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43AF4" w14:textId="77777777" w:rsidR="00854FB9" w:rsidRPr="00343F8C" w:rsidRDefault="00854FB9" w:rsidP="00854FB9">
      <w:pPr>
        <w:rPr>
          <w:rFonts w:ascii="Arial" w:hAnsi="Arial" w:cs="Arial"/>
        </w:rPr>
      </w:pPr>
      <w:r>
        <w:rPr>
          <w:noProof/>
        </w:rPr>
        <w:drawing>
          <wp:anchor distT="0" distB="0" distL="114300" distR="114300" simplePos="0" relativeHeight="251660288" behindDoc="1" locked="0" layoutInCell="1" allowOverlap="1" wp14:anchorId="7430F427" wp14:editId="16494DEB">
            <wp:simplePos x="0" y="0"/>
            <wp:positionH relativeFrom="column">
              <wp:posOffset>683260</wp:posOffset>
            </wp:positionH>
            <wp:positionV relativeFrom="paragraph">
              <wp:posOffset>-135255</wp:posOffset>
            </wp:positionV>
            <wp:extent cx="4527618" cy="14351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8">
                      <a:extLst>
                        <a:ext uri="{28A0092B-C50C-407E-A947-70E740481C1C}">
                          <a14:useLocalDpi xmlns:a14="http://schemas.microsoft.com/office/drawing/2010/main" val="0"/>
                        </a:ext>
                      </a:extLst>
                    </a:blip>
                    <a:srcRect t="36879" b="28487"/>
                    <a:stretch/>
                  </pic:blipFill>
                  <pic:spPr bwMode="auto">
                    <a:xfrm>
                      <a:off x="0" y="0"/>
                      <a:ext cx="4527618" cy="1435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D4690EF" w14:textId="77777777" w:rsidR="00854FB9" w:rsidRPr="00AB5D36" w:rsidRDefault="00854FB9" w:rsidP="00854FB9">
      <w:pPr>
        <w:tabs>
          <w:tab w:val="left" w:pos="6990"/>
        </w:tabs>
        <w:rPr>
          <w:rFonts w:ascii="Arial" w:hAnsi="Arial" w:cs="Arial"/>
          <w:b/>
          <w:bCs/>
          <w:noProof/>
        </w:rPr>
      </w:pPr>
      <w:r>
        <w:rPr>
          <w:rFonts w:ascii="Arial" w:hAnsi="Arial" w:cs="Arial"/>
          <w:noProof/>
        </w:rPr>
        <w:tab/>
      </w:r>
    </w:p>
    <w:p w14:paraId="1733090D" w14:textId="77777777" w:rsidR="00854FB9" w:rsidRPr="00AB5D36" w:rsidRDefault="00854FB9" w:rsidP="00854FB9">
      <w:pPr>
        <w:tabs>
          <w:tab w:val="left" w:pos="3858"/>
        </w:tabs>
        <w:rPr>
          <w:b/>
          <w:bCs/>
          <w:noProof/>
        </w:rPr>
      </w:pPr>
    </w:p>
    <w:p w14:paraId="1BEF04AD" w14:textId="77777777" w:rsidR="00854FB9" w:rsidRDefault="00854FB9" w:rsidP="00854FB9">
      <w:pPr>
        <w:rPr>
          <w:rFonts w:ascii="Arial" w:hAnsi="Arial" w:cs="Arial"/>
          <w:b/>
          <w:bCs/>
          <w:color w:val="1A428A"/>
          <w:kern w:val="24"/>
          <w:sz w:val="120"/>
          <w:szCs w:val="120"/>
        </w:rPr>
      </w:pPr>
    </w:p>
    <w:p w14:paraId="3B93293B" w14:textId="77777777" w:rsidR="00854FB9" w:rsidRDefault="00854FB9" w:rsidP="00854FB9">
      <w:pPr>
        <w:rPr>
          <w:rFonts w:ascii="Arial" w:hAnsi="Arial" w:cs="Arial"/>
          <w:b/>
          <w:bCs/>
          <w:color w:val="1A428A"/>
          <w:kern w:val="24"/>
          <w:sz w:val="120"/>
          <w:szCs w:val="120"/>
        </w:rPr>
      </w:pPr>
      <w:r>
        <w:rPr>
          <w:rFonts w:ascii="Arial" w:hAnsi="Arial" w:cs="Arial"/>
          <w:b/>
          <w:bCs/>
          <w:color w:val="1A428A"/>
          <w:kern w:val="24"/>
          <w:sz w:val="120"/>
          <w:szCs w:val="120"/>
        </w:rPr>
        <w:t>Cahier des clauses administratives particulières</w:t>
      </w:r>
    </w:p>
    <w:p w14:paraId="17A181BF" w14:textId="5D356018" w:rsidR="00854FB9" w:rsidRPr="00AB5D36" w:rsidRDefault="00854FB9" w:rsidP="00854FB9">
      <w:pPr>
        <w:rPr>
          <w:rFonts w:ascii="Arial" w:hAnsi="Arial" w:cs="Arial"/>
          <w:b/>
          <w:bCs/>
          <w:color w:val="1A428A"/>
          <w:kern w:val="24"/>
          <w:sz w:val="72"/>
          <w:szCs w:val="72"/>
        </w:rPr>
      </w:pPr>
    </w:p>
    <w:p w14:paraId="29FB308A" w14:textId="67D4131B" w:rsidR="00854FB9" w:rsidRPr="00FE4228" w:rsidRDefault="00FE4228" w:rsidP="00854FB9">
      <w:pPr>
        <w:jc w:val="center"/>
        <w:rPr>
          <w:rFonts w:ascii="Arial" w:hAnsi="Arial" w:cs="Arial"/>
          <w:b/>
          <w:bCs/>
          <w:color w:val="3DBCDC"/>
          <w:kern w:val="24"/>
          <w:sz w:val="32"/>
          <w:szCs w:val="32"/>
        </w:rPr>
      </w:pPr>
      <w:r w:rsidRPr="00FE4228">
        <w:rPr>
          <w:rFonts w:ascii="Arial" w:hAnsi="Arial" w:cs="Arial"/>
          <w:b/>
          <w:bCs/>
          <w:color w:val="3DBCDC"/>
          <w:kern w:val="24"/>
          <w:sz w:val="32"/>
          <w:szCs w:val="32"/>
        </w:rPr>
        <w:t>EVALUATION 360° A DESTINATION DES MANAGERS STRATEGIQUES</w:t>
      </w:r>
    </w:p>
    <w:p w14:paraId="2481E1CC" w14:textId="77777777" w:rsidR="00854FB9" w:rsidRDefault="00854FB9" w:rsidP="00854FB9">
      <w:pPr>
        <w:jc w:val="center"/>
        <w:rPr>
          <w:rFonts w:ascii="Arial" w:hAnsi="Arial" w:cs="Arial"/>
          <w:b/>
          <w:bCs/>
          <w:color w:val="1A428A"/>
          <w:kern w:val="24"/>
          <w:sz w:val="36"/>
          <w:szCs w:val="36"/>
        </w:rPr>
      </w:pPr>
    </w:p>
    <w:p w14:paraId="524FA4BE" w14:textId="77777777" w:rsidR="00854FB9" w:rsidRDefault="00854FB9" w:rsidP="00854FB9">
      <w:pPr>
        <w:jc w:val="center"/>
        <w:rPr>
          <w:rFonts w:ascii="Arial" w:hAnsi="Arial" w:cs="Arial"/>
          <w:b/>
          <w:bCs/>
          <w:color w:val="1A428A"/>
          <w:kern w:val="24"/>
          <w:sz w:val="36"/>
          <w:szCs w:val="36"/>
        </w:rPr>
      </w:pPr>
    </w:p>
    <w:p w14:paraId="465D61D8" w14:textId="36246403" w:rsidR="00854FB9" w:rsidRPr="00343F8C" w:rsidRDefault="00854FB9" w:rsidP="00800CAA">
      <w:pPr>
        <w:tabs>
          <w:tab w:val="left" w:pos="3858"/>
        </w:tabs>
        <w:rPr>
          <w:rFonts w:ascii="Arial" w:hAnsi="Arial" w:cs="Arial"/>
          <w:b/>
          <w:bCs/>
          <w:color w:val="1A428A"/>
          <w:sz w:val="120"/>
          <w:szCs w:val="120"/>
        </w:rPr>
      </w:pPr>
      <w:r w:rsidRPr="00237745">
        <w:rPr>
          <w:rFonts w:ascii="Arial" w:hAnsi="Arial" w:cs="Arial"/>
        </w:rPr>
        <w:br w:type="page"/>
      </w:r>
      <w:r w:rsidR="00000000">
        <w:rPr>
          <w:rFonts w:ascii="Arial" w:hAnsi="Arial" w:cs="Arial"/>
          <w:noProof/>
          <w:sz w:val="120"/>
          <w:szCs w:val="120"/>
        </w:rPr>
        <w:lastRenderedPageBreak/>
        <w:pict w14:anchorId="06307C28">
          <v:line id="_x0000_s2431" style="position:absolute;z-index:251695616;visibility:visible;mso-position-horizontal-relative:page" from="3.75pt,77.7pt" to="498.2pt,7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AM3QEAAAwEAAAOAAAAZHJzL2Uyb0RvYy54bWysU9uO0zAUfEfiHyy/0zRFanejpivUsrwg&#10;qLh8gOsct5Z807G3af+eYyfNrgAhgXhxYvvMnJmxvX64WMPOgFF71/J6NucMnPSddseWf//2+OaO&#10;s5iE64TxDlp+hcgfNq9frfvQwMKfvOkAGZG42PSh5aeUQlNVUZ7AijjzARxtKo9WJJrisepQ9MRu&#10;TbWYz5dV77EL6CXESKu7YZNvCr9SINNnpSIkZlpO2lIZsYyHPFabtWiOKMJJy1GG+AcVVmhHTSeq&#10;nUiCPaH+hcpqiT56lWbS28orpSUUD+Smnv/k5utJBCheKJwYppji/6OVn857ZLpr+T1nTlg6oq13&#10;jnKDJ2Qdep3YXU6pD7Gh4q3b4ziLYY/Z8kWhzV8ywy4l2euULFwSk7S4XKzuV6slZ/K2Vz0DA8b0&#10;Abxl+aflRrtsWjTi/DEmakalt5K8bBzrW75a0vGXsuiN7h61MXkz4vGwNcjOgg68fr99t3ub1RPF&#10;izKaGUeL2dPgovylq4GhwRdQlAnprocO+TbCRCukBJfqkdc4qs4wRRIm4CjtT8CxPkOh3NS/AU+I&#10;0tm7NIGtdh5/JztdbpLVUH9LYPCdIzj47lrOt0RDV64kNz6PfKdfzgv8+RFvfgAAAP//AwBQSwME&#10;FAAGAAgAAAAhANtyS17cAAAACAEAAA8AAABkcnMvZG93bnJldi54bWxMj0FLw0AQhe+C/2EZwYvY&#10;jT2UJM2miCBSRLFRet5kxyR0dzZmt038944g1OO893jzvmIzOytOOIbek4K7RQICqfGmp1bBx/vj&#10;bQoiRE1GW0+o4BsDbMrLi0Lnxk+0w1MVW8ElFHKtoItxyKUMTYdOh4UfkNj79KPTkc+xlWbUE5c7&#10;K5dJspJO98QfOj3gQ4fNoTo6Bfpr62+e3/YvVWqnLdY7ej0sn5S6vprv1yAizvEcht/5PB1K3lT7&#10;I5kgrAIGiaxmKwZgO0vTDET9p8iykP8Byh8AAAD//wMAUEsBAi0AFAAGAAgAAAAhALaDOJL+AAAA&#10;4QEAABMAAAAAAAAAAAAAAAAAAAAAAFtDb250ZW50X1R5cGVzXS54bWxQSwECLQAUAAYACAAAACEA&#10;OP0h/9YAAACUAQAACwAAAAAAAAAAAAAAAAAvAQAAX3JlbHMvLnJlbHNQSwECLQAUAAYACAAAACEA&#10;YKHwDN0BAAAMBAAADgAAAAAAAAAAAAAAAAAuAgAAZHJzL2Uyb0RvYy54bWxQSwECLQAUAAYACAAA&#10;ACEA23JLXtwAAAAIAQAADwAAAAAAAAAAAAAAAAA3BAAAZHJzL2Rvd25yZXYueG1sUEsFBgAAAAAE&#10;AAQA8wAAAEAFAAAAAA==&#10;" strokecolor="#1ecad3" strokeweight="6pt">
            <v:stroke joinstyle="miter"/>
            <w10:wrap anchorx="page"/>
          </v:line>
        </w:pict>
      </w:r>
      <w:r w:rsidRPr="00343F8C">
        <w:rPr>
          <w:rFonts w:ascii="Arial" w:hAnsi="Arial" w:cs="Arial"/>
          <w:b/>
          <w:bCs/>
          <w:color w:val="1A428A"/>
          <w:sz w:val="120"/>
          <w:szCs w:val="120"/>
        </w:rPr>
        <w:t>SOMMAIRE</w:t>
      </w:r>
    </w:p>
    <w:p w14:paraId="077F6A99" w14:textId="77777777" w:rsidR="00854FB9" w:rsidRDefault="00854FB9" w:rsidP="00854FB9">
      <w:pPr>
        <w:rPr>
          <w:rFonts w:ascii="Arial" w:hAnsi="Arial" w:cs="Arial"/>
        </w:rPr>
      </w:pPr>
    </w:p>
    <w:p w14:paraId="7B3A5AD8" w14:textId="49A23618" w:rsidR="00440085" w:rsidRPr="009A2235" w:rsidRDefault="00440085" w:rsidP="00440085">
      <w:pPr>
        <w:spacing w:after="0" w:line="240" w:lineRule="auto"/>
        <w:jc w:val="both"/>
        <w:rPr>
          <w:rFonts w:ascii="Arial" w:hAnsi="Arial" w:cs="Arial"/>
          <w:b/>
          <w:bCs/>
          <w:color w:val="002060"/>
          <w:sz w:val="26"/>
          <w:szCs w:val="26"/>
        </w:rPr>
      </w:pPr>
      <w:r w:rsidRPr="009A2235">
        <w:rPr>
          <w:rFonts w:ascii="Arial" w:hAnsi="Arial" w:cs="Arial"/>
          <w:b/>
          <w:bCs/>
          <w:color w:val="002060"/>
          <w:sz w:val="26"/>
          <w:szCs w:val="26"/>
        </w:rPr>
        <w:t xml:space="preserve">Partie 1 – </w:t>
      </w:r>
      <w:r w:rsidR="0078677F">
        <w:rPr>
          <w:rFonts w:ascii="Arial" w:hAnsi="Arial" w:cs="Arial"/>
          <w:b/>
          <w:bCs/>
          <w:color w:val="002060"/>
          <w:sz w:val="26"/>
          <w:szCs w:val="26"/>
        </w:rPr>
        <w:t>Description</w:t>
      </w:r>
      <w:r w:rsidRPr="009A2235">
        <w:rPr>
          <w:rFonts w:ascii="Arial" w:hAnsi="Arial" w:cs="Arial"/>
          <w:b/>
          <w:bCs/>
          <w:color w:val="002060"/>
          <w:sz w:val="26"/>
          <w:szCs w:val="26"/>
        </w:rPr>
        <w:t xml:space="preserve"> </w:t>
      </w:r>
      <w:r>
        <w:rPr>
          <w:rFonts w:ascii="Arial" w:hAnsi="Arial" w:cs="Arial"/>
          <w:b/>
          <w:bCs/>
          <w:color w:val="002060"/>
          <w:sz w:val="26"/>
          <w:szCs w:val="26"/>
        </w:rPr>
        <w:t xml:space="preserve">du marché </w:t>
      </w:r>
    </w:p>
    <w:p w14:paraId="08BC1240" w14:textId="77777777" w:rsidR="00440085" w:rsidRPr="009A2235" w:rsidRDefault="00440085" w:rsidP="00440085">
      <w:pPr>
        <w:spacing w:after="0" w:line="240" w:lineRule="auto"/>
        <w:jc w:val="both"/>
        <w:rPr>
          <w:rFonts w:ascii="Arial" w:hAnsi="Arial" w:cs="Arial"/>
        </w:rPr>
      </w:pPr>
    </w:p>
    <w:p w14:paraId="3214C571" w14:textId="26AE61FE" w:rsidR="00440085" w:rsidRDefault="00440085" w:rsidP="00440085">
      <w:pPr>
        <w:spacing w:after="0" w:line="240" w:lineRule="auto"/>
        <w:ind w:firstLine="426"/>
        <w:jc w:val="both"/>
        <w:rPr>
          <w:rFonts w:ascii="Arial" w:hAnsi="Arial" w:cs="Arial"/>
          <w:b/>
          <w:bCs/>
        </w:rPr>
      </w:pPr>
      <w:r w:rsidRPr="009A2235">
        <w:rPr>
          <w:rFonts w:ascii="Arial" w:hAnsi="Arial" w:cs="Arial"/>
          <w:b/>
          <w:bCs/>
        </w:rPr>
        <w:t xml:space="preserve">Article 1. </w:t>
      </w:r>
      <w:r>
        <w:rPr>
          <w:rFonts w:ascii="Arial" w:hAnsi="Arial" w:cs="Arial"/>
          <w:b/>
          <w:bCs/>
        </w:rPr>
        <w:t>Parties contractantes</w:t>
      </w:r>
    </w:p>
    <w:p w14:paraId="0AF205C6" w14:textId="097C198B" w:rsidR="00766518" w:rsidRDefault="00766518" w:rsidP="00440085">
      <w:pPr>
        <w:spacing w:after="0" w:line="240" w:lineRule="auto"/>
        <w:ind w:firstLine="426"/>
        <w:jc w:val="both"/>
        <w:rPr>
          <w:rFonts w:ascii="Arial" w:hAnsi="Arial" w:cs="Arial"/>
          <w:b/>
          <w:bCs/>
        </w:rPr>
      </w:pPr>
      <w:r>
        <w:rPr>
          <w:rFonts w:ascii="Arial" w:hAnsi="Arial" w:cs="Arial"/>
          <w:b/>
          <w:bCs/>
        </w:rPr>
        <w:t>Article 2. Pièces contractuelles</w:t>
      </w:r>
    </w:p>
    <w:p w14:paraId="61E74F9F" w14:textId="25D67615" w:rsidR="00440085" w:rsidRDefault="00440085" w:rsidP="00440085">
      <w:pPr>
        <w:spacing w:after="0" w:line="240" w:lineRule="auto"/>
        <w:ind w:firstLine="426"/>
        <w:jc w:val="both"/>
        <w:rPr>
          <w:rFonts w:ascii="Arial" w:hAnsi="Arial" w:cs="Arial"/>
          <w:b/>
          <w:bCs/>
        </w:rPr>
      </w:pPr>
      <w:r>
        <w:rPr>
          <w:rFonts w:ascii="Arial" w:hAnsi="Arial" w:cs="Arial"/>
          <w:b/>
          <w:bCs/>
        </w:rPr>
        <w:t xml:space="preserve">Article </w:t>
      </w:r>
      <w:r w:rsidR="00766518">
        <w:rPr>
          <w:rFonts w:ascii="Arial" w:hAnsi="Arial" w:cs="Arial"/>
          <w:b/>
          <w:bCs/>
        </w:rPr>
        <w:t>3</w:t>
      </w:r>
      <w:r>
        <w:rPr>
          <w:rFonts w:ascii="Arial" w:hAnsi="Arial" w:cs="Arial"/>
          <w:b/>
          <w:bCs/>
        </w:rPr>
        <w:t>. Objet du marché</w:t>
      </w:r>
    </w:p>
    <w:p w14:paraId="01E68339" w14:textId="18F4A76A" w:rsidR="00440085" w:rsidRPr="009A2235" w:rsidRDefault="00440085" w:rsidP="00440085">
      <w:pPr>
        <w:spacing w:after="0" w:line="240" w:lineRule="auto"/>
        <w:ind w:firstLine="426"/>
        <w:jc w:val="both"/>
        <w:rPr>
          <w:rFonts w:ascii="Arial" w:hAnsi="Arial" w:cs="Arial"/>
          <w:b/>
          <w:bCs/>
        </w:rPr>
      </w:pPr>
      <w:r>
        <w:rPr>
          <w:rFonts w:ascii="Arial" w:hAnsi="Arial" w:cs="Arial"/>
          <w:b/>
          <w:bCs/>
        </w:rPr>
        <w:t xml:space="preserve">Article </w:t>
      </w:r>
      <w:r w:rsidR="00766518">
        <w:rPr>
          <w:rFonts w:ascii="Arial" w:hAnsi="Arial" w:cs="Arial"/>
          <w:b/>
          <w:bCs/>
        </w:rPr>
        <w:t>4</w:t>
      </w:r>
      <w:r>
        <w:rPr>
          <w:rFonts w:ascii="Arial" w:hAnsi="Arial" w:cs="Arial"/>
          <w:b/>
          <w:bCs/>
        </w:rPr>
        <w:t>. Forme du marché</w:t>
      </w:r>
    </w:p>
    <w:p w14:paraId="0344C9DF" w14:textId="55234AE6" w:rsidR="00440085" w:rsidRDefault="00440085" w:rsidP="00440085">
      <w:pPr>
        <w:spacing w:after="0" w:line="240" w:lineRule="auto"/>
        <w:ind w:firstLine="426"/>
        <w:jc w:val="both"/>
        <w:rPr>
          <w:rFonts w:ascii="Arial" w:hAnsi="Arial" w:cs="Arial"/>
          <w:b/>
          <w:bCs/>
        </w:rPr>
      </w:pPr>
      <w:r w:rsidRPr="009A2235">
        <w:rPr>
          <w:rFonts w:ascii="Arial" w:hAnsi="Arial" w:cs="Arial"/>
          <w:b/>
          <w:bCs/>
        </w:rPr>
        <w:t xml:space="preserve">Article </w:t>
      </w:r>
      <w:r w:rsidR="00766518">
        <w:rPr>
          <w:rFonts w:ascii="Arial" w:hAnsi="Arial" w:cs="Arial"/>
          <w:b/>
          <w:bCs/>
        </w:rPr>
        <w:t>5</w:t>
      </w:r>
      <w:r w:rsidRPr="009A2235">
        <w:rPr>
          <w:rFonts w:ascii="Arial" w:hAnsi="Arial" w:cs="Arial"/>
          <w:b/>
          <w:bCs/>
        </w:rPr>
        <w:t xml:space="preserve">. </w:t>
      </w:r>
      <w:r>
        <w:rPr>
          <w:rFonts w:ascii="Arial" w:hAnsi="Arial" w:cs="Arial"/>
          <w:b/>
          <w:bCs/>
        </w:rPr>
        <w:t>Durée du marché</w:t>
      </w:r>
    </w:p>
    <w:p w14:paraId="01013148" w14:textId="1D0E4259" w:rsidR="00440085" w:rsidRDefault="00440085" w:rsidP="00440085">
      <w:pPr>
        <w:spacing w:after="0" w:line="240" w:lineRule="auto"/>
        <w:ind w:left="426"/>
        <w:jc w:val="both"/>
        <w:rPr>
          <w:rFonts w:ascii="Arial" w:hAnsi="Arial" w:cs="Arial"/>
          <w:b/>
          <w:bCs/>
        </w:rPr>
      </w:pPr>
      <w:r>
        <w:rPr>
          <w:rFonts w:ascii="Arial" w:hAnsi="Arial" w:cs="Arial"/>
          <w:b/>
          <w:bCs/>
        </w:rPr>
        <w:t xml:space="preserve">Article </w:t>
      </w:r>
      <w:r w:rsidR="00766518">
        <w:rPr>
          <w:rFonts w:ascii="Arial" w:hAnsi="Arial" w:cs="Arial"/>
          <w:b/>
          <w:bCs/>
        </w:rPr>
        <w:t>6</w:t>
      </w:r>
      <w:r>
        <w:rPr>
          <w:rFonts w:ascii="Arial" w:hAnsi="Arial" w:cs="Arial"/>
          <w:b/>
          <w:bCs/>
        </w:rPr>
        <w:t>. Délais d’exécution</w:t>
      </w:r>
    </w:p>
    <w:p w14:paraId="25CC4349" w14:textId="77777777" w:rsidR="00440085" w:rsidRPr="009A2235" w:rsidRDefault="00440085" w:rsidP="00440085">
      <w:pPr>
        <w:spacing w:after="0" w:line="240" w:lineRule="auto"/>
        <w:jc w:val="both"/>
        <w:rPr>
          <w:rFonts w:ascii="Arial" w:hAnsi="Arial" w:cs="Arial"/>
        </w:rPr>
      </w:pPr>
    </w:p>
    <w:p w14:paraId="283E1935" w14:textId="77777777" w:rsidR="00440085" w:rsidRPr="009A2235" w:rsidRDefault="00440085" w:rsidP="00440085">
      <w:pPr>
        <w:spacing w:after="0" w:line="240" w:lineRule="auto"/>
        <w:jc w:val="both"/>
        <w:rPr>
          <w:rFonts w:ascii="Arial" w:hAnsi="Arial" w:cs="Arial"/>
          <w:b/>
          <w:bCs/>
          <w:color w:val="002060"/>
          <w:sz w:val="26"/>
          <w:szCs w:val="26"/>
        </w:rPr>
      </w:pPr>
      <w:r w:rsidRPr="009A2235">
        <w:rPr>
          <w:rFonts w:ascii="Arial" w:hAnsi="Arial" w:cs="Arial"/>
          <w:b/>
          <w:bCs/>
          <w:color w:val="002060"/>
          <w:sz w:val="26"/>
          <w:szCs w:val="26"/>
        </w:rPr>
        <w:t>Partie 2 – Prix et modalités de paiement</w:t>
      </w:r>
    </w:p>
    <w:p w14:paraId="7159DBAB" w14:textId="77777777" w:rsidR="00440085" w:rsidRPr="009A2235" w:rsidRDefault="00440085" w:rsidP="00440085">
      <w:pPr>
        <w:spacing w:after="0" w:line="240" w:lineRule="auto"/>
        <w:jc w:val="both"/>
        <w:rPr>
          <w:rFonts w:ascii="Arial" w:hAnsi="Arial" w:cs="Arial"/>
        </w:rPr>
      </w:pPr>
    </w:p>
    <w:p w14:paraId="1F4D3206" w14:textId="6A6C399F" w:rsidR="00440085" w:rsidRDefault="00440085" w:rsidP="00440085">
      <w:pPr>
        <w:spacing w:after="0" w:line="240" w:lineRule="auto"/>
        <w:ind w:firstLine="426"/>
        <w:jc w:val="both"/>
        <w:rPr>
          <w:rFonts w:ascii="Arial" w:hAnsi="Arial" w:cs="Arial"/>
          <w:b/>
          <w:bCs/>
        </w:rPr>
      </w:pPr>
      <w:r w:rsidRPr="009A2235">
        <w:rPr>
          <w:rFonts w:ascii="Arial" w:hAnsi="Arial" w:cs="Arial"/>
          <w:b/>
          <w:bCs/>
        </w:rPr>
        <w:t xml:space="preserve">Article </w:t>
      </w:r>
      <w:r w:rsidR="00766518">
        <w:rPr>
          <w:rFonts w:ascii="Arial" w:hAnsi="Arial" w:cs="Arial"/>
          <w:b/>
          <w:bCs/>
        </w:rPr>
        <w:t>7</w:t>
      </w:r>
      <w:r w:rsidRPr="009A2235">
        <w:rPr>
          <w:rFonts w:ascii="Arial" w:hAnsi="Arial" w:cs="Arial"/>
          <w:b/>
          <w:bCs/>
        </w:rPr>
        <w:t xml:space="preserve">. </w:t>
      </w:r>
      <w:r w:rsidR="001B07E4">
        <w:rPr>
          <w:rFonts w:ascii="Arial" w:hAnsi="Arial" w:cs="Arial"/>
          <w:b/>
          <w:bCs/>
        </w:rPr>
        <w:t>Forme du p</w:t>
      </w:r>
      <w:r w:rsidRPr="009A2235">
        <w:rPr>
          <w:rFonts w:ascii="Arial" w:hAnsi="Arial" w:cs="Arial"/>
          <w:b/>
          <w:bCs/>
        </w:rPr>
        <w:t>rix</w:t>
      </w:r>
    </w:p>
    <w:p w14:paraId="6F84D03E" w14:textId="6896988F" w:rsidR="00440085" w:rsidRDefault="00440085" w:rsidP="00440085">
      <w:pPr>
        <w:spacing w:after="0" w:line="240" w:lineRule="auto"/>
        <w:ind w:firstLine="426"/>
        <w:jc w:val="both"/>
        <w:rPr>
          <w:rFonts w:ascii="Arial" w:hAnsi="Arial" w:cs="Arial"/>
          <w:b/>
          <w:bCs/>
        </w:rPr>
      </w:pPr>
      <w:r>
        <w:rPr>
          <w:rFonts w:ascii="Arial" w:hAnsi="Arial" w:cs="Arial"/>
          <w:b/>
          <w:bCs/>
        </w:rPr>
        <w:t xml:space="preserve">Article </w:t>
      </w:r>
      <w:r w:rsidR="00766518">
        <w:rPr>
          <w:rFonts w:ascii="Arial" w:hAnsi="Arial" w:cs="Arial"/>
          <w:b/>
          <w:bCs/>
        </w:rPr>
        <w:t>8</w:t>
      </w:r>
      <w:r>
        <w:rPr>
          <w:rFonts w:ascii="Arial" w:hAnsi="Arial" w:cs="Arial"/>
          <w:b/>
          <w:bCs/>
        </w:rPr>
        <w:t>. Avances</w:t>
      </w:r>
    </w:p>
    <w:p w14:paraId="5535BFFA" w14:textId="44C315D8" w:rsidR="00440085" w:rsidRDefault="00440085" w:rsidP="00440085">
      <w:pPr>
        <w:spacing w:after="0" w:line="240" w:lineRule="auto"/>
        <w:ind w:firstLine="426"/>
        <w:jc w:val="both"/>
        <w:rPr>
          <w:rFonts w:ascii="Arial" w:hAnsi="Arial" w:cs="Arial"/>
          <w:b/>
          <w:bCs/>
        </w:rPr>
      </w:pPr>
      <w:r>
        <w:rPr>
          <w:rFonts w:ascii="Arial" w:hAnsi="Arial" w:cs="Arial"/>
          <w:b/>
          <w:bCs/>
        </w:rPr>
        <w:t xml:space="preserve">Article </w:t>
      </w:r>
      <w:r w:rsidR="00766518">
        <w:rPr>
          <w:rFonts w:ascii="Arial" w:hAnsi="Arial" w:cs="Arial"/>
          <w:b/>
          <w:bCs/>
        </w:rPr>
        <w:t>9</w:t>
      </w:r>
      <w:r>
        <w:rPr>
          <w:rFonts w:ascii="Arial" w:hAnsi="Arial" w:cs="Arial"/>
          <w:b/>
          <w:bCs/>
        </w:rPr>
        <w:t xml:space="preserve">. Acomptes </w:t>
      </w:r>
    </w:p>
    <w:p w14:paraId="0A12B191" w14:textId="37F64BB6" w:rsidR="00440085" w:rsidRDefault="00440085" w:rsidP="00440085">
      <w:pPr>
        <w:spacing w:after="0" w:line="240" w:lineRule="auto"/>
        <w:ind w:firstLine="426"/>
        <w:jc w:val="both"/>
        <w:rPr>
          <w:rFonts w:ascii="Arial" w:hAnsi="Arial" w:cs="Arial"/>
          <w:b/>
          <w:bCs/>
        </w:rPr>
      </w:pPr>
      <w:r>
        <w:rPr>
          <w:rFonts w:ascii="Arial" w:hAnsi="Arial" w:cs="Arial"/>
          <w:b/>
          <w:bCs/>
        </w:rPr>
        <w:t xml:space="preserve">Article </w:t>
      </w:r>
      <w:r w:rsidR="00766518">
        <w:rPr>
          <w:rFonts w:ascii="Arial" w:hAnsi="Arial" w:cs="Arial"/>
          <w:b/>
          <w:bCs/>
        </w:rPr>
        <w:t>10</w:t>
      </w:r>
      <w:r>
        <w:rPr>
          <w:rFonts w:ascii="Arial" w:hAnsi="Arial" w:cs="Arial"/>
          <w:b/>
          <w:bCs/>
        </w:rPr>
        <w:t xml:space="preserve">. Révision du prix </w:t>
      </w:r>
    </w:p>
    <w:p w14:paraId="0A32AFB1" w14:textId="29A87CF6" w:rsidR="00440085" w:rsidRPr="009A2235" w:rsidRDefault="00440085" w:rsidP="00440085">
      <w:pPr>
        <w:spacing w:after="0" w:line="240" w:lineRule="auto"/>
        <w:ind w:left="426"/>
        <w:jc w:val="both"/>
        <w:rPr>
          <w:rFonts w:ascii="Arial" w:hAnsi="Arial" w:cs="Arial"/>
          <w:b/>
          <w:bCs/>
        </w:rPr>
      </w:pPr>
      <w:r w:rsidRPr="009A2235">
        <w:rPr>
          <w:rFonts w:ascii="Arial" w:hAnsi="Arial" w:cs="Arial"/>
          <w:b/>
          <w:bCs/>
        </w:rPr>
        <w:t xml:space="preserve">Article </w:t>
      </w:r>
      <w:r>
        <w:rPr>
          <w:rFonts w:ascii="Arial" w:hAnsi="Arial" w:cs="Arial"/>
          <w:b/>
          <w:bCs/>
        </w:rPr>
        <w:t>1</w:t>
      </w:r>
      <w:r w:rsidR="00766518">
        <w:rPr>
          <w:rFonts w:ascii="Arial" w:hAnsi="Arial" w:cs="Arial"/>
          <w:b/>
          <w:bCs/>
        </w:rPr>
        <w:t>1</w:t>
      </w:r>
      <w:r w:rsidRPr="009A2235">
        <w:rPr>
          <w:rFonts w:ascii="Arial" w:hAnsi="Arial" w:cs="Arial"/>
          <w:b/>
          <w:bCs/>
        </w:rPr>
        <w:t>. Modalités de règlement</w:t>
      </w:r>
    </w:p>
    <w:p w14:paraId="558ACCA0" w14:textId="75F64A08" w:rsidR="00440085" w:rsidRDefault="00440085" w:rsidP="00440085">
      <w:pPr>
        <w:spacing w:after="0" w:line="240" w:lineRule="auto"/>
        <w:ind w:firstLine="426"/>
        <w:jc w:val="both"/>
        <w:rPr>
          <w:rFonts w:ascii="Arial" w:hAnsi="Arial" w:cs="Arial"/>
          <w:b/>
          <w:bCs/>
        </w:rPr>
      </w:pPr>
      <w:r w:rsidRPr="009A2235">
        <w:rPr>
          <w:rFonts w:ascii="Arial" w:hAnsi="Arial" w:cs="Arial"/>
          <w:b/>
          <w:bCs/>
        </w:rPr>
        <w:t xml:space="preserve">Article </w:t>
      </w:r>
      <w:r>
        <w:rPr>
          <w:rFonts w:ascii="Arial" w:hAnsi="Arial" w:cs="Arial"/>
          <w:b/>
          <w:bCs/>
        </w:rPr>
        <w:t>1</w:t>
      </w:r>
      <w:r w:rsidR="00766518">
        <w:rPr>
          <w:rFonts w:ascii="Arial" w:hAnsi="Arial" w:cs="Arial"/>
          <w:b/>
          <w:bCs/>
        </w:rPr>
        <w:t>2</w:t>
      </w:r>
      <w:r w:rsidRPr="009A2235">
        <w:rPr>
          <w:rFonts w:ascii="Arial" w:hAnsi="Arial" w:cs="Arial"/>
          <w:b/>
          <w:bCs/>
        </w:rPr>
        <w:t xml:space="preserve">. </w:t>
      </w:r>
      <w:r>
        <w:rPr>
          <w:rFonts w:ascii="Arial" w:hAnsi="Arial" w:cs="Arial"/>
          <w:b/>
          <w:bCs/>
        </w:rPr>
        <w:t>Délai</w:t>
      </w:r>
      <w:r w:rsidR="001B07E4">
        <w:rPr>
          <w:rFonts w:ascii="Arial" w:hAnsi="Arial" w:cs="Arial"/>
          <w:b/>
          <w:bCs/>
        </w:rPr>
        <w:t>s</w:t>
      </w:r>
      <w:r>
        <w:rPr>
          <w:rFonts w:ascii="Arial" w:hAnsi="Arial" w:cs="Arial"/>
          <w:b/>
          <w:bCs/>
        </w:rPr>
        <w:t xml:space="preserve"> de paiement</w:t>
      </w:r>
    </w:p>
    <w:p w14:paraId="48D90039" w14:textId="3382E848" w:rsidR="00440085" w:rsidRDefault="00440085" w:rsidP="00440085">
      <w:pPr>
        <w:spacing w:after="0" w:line="240" w:lineRule="auto"/>
        <w:ind w:firstLine="426"/>
        <w:jc w:val="both"/>
        <w:rPr>
          <w:rFonts w:ascii="Arial" w:hAnsi="Arial" w:cs="Arial"/>
          <w:b/>
          <w:bCs/>
        </w:rPr>
      </w:pPr>
      <w:r>
        <w:rPr>
          <w:rFonts w:ascii="Arial" w:hAnsi="Arial" w:cs="Arial"/>
          <w:b/>
          <w:bCs/>
        </w:rPr>
        <w:t>Article 1</w:t>
      </w:r>
      <w:r w:rsidR="00766518">
        <w:rPr>
          <w:rFonts w:ascii="Arial" w:hAnsi="Arial" w:cs="Arial"/>
          <w:b/>
          <w:bCs/>
        </w:rPr>
        <w:t>3</w:t>
      </w:r>
      <w:r>
        <w:rPr>
          <w:rFonts w:ascii="Arial" w:hAnsi="Arial" w:cs="Arial"/>
          <w:b/>
          <w:bCs/>
        </w:rPr>
        <w:t>. Intérêts moratoires</w:t>
      </w:r>
    </w:p>
    <w:p w14:paraId="47EA6C57" w14:textId="23D4C9C5" w:rsidR="00440085" w:rsidRDefault="00440085" w:rsidP="00440085">
      <w:pPr>
        <w:spacing w:after="0" w:line="240" w:lineRule="auto"/>
        <w:ind w:firstLine="426"/>
        <w:jc w:val="both"/>
        <w:rPr>
          <w:rFonts w:ascii="Arial" w:hAnsi="Arial" w:cs="Arial"/>
          <w:b/>
          <w:bCs/>
        </w:rPr>
      </w:pPr>
      <w:r>
        <w:rPr>
          <w:rFonts w:ascii="Arial" w:hAnsi="Arial" w:cs="Arial"/>
          <w:b/>
          <w:bCs/>
        </w:rPr>
        <w:t>Article 1</w:t>
      </w:r>
      <w:r w:rsidR="00766518">
        <w:rPr>
          <w:rFonts w:ascii="Arial" w:hAnsi="Arial" w:cs="Arial"/>
          <w:b/>
          <w:bCs/>
        </w:rPr>
        <w:t>4</w:t>
      </w:r>
      <w:r>
        <w:rPr>
          <w:rFonts w:ascii="Arial" w:hAnsi="Arial" w:cs="Arial"/>
          <w:b/>
          <w:bCs/>
        </w:rPr>
        <w:t>. Cession ou nantissements</w:t>
      </w:r>
    </w:p>
    <w:p w14:paraId="074B1316" w14:textId="77777777" w:rsidR="00440085" w:rsidRPr="009A2235" w:rsidRDefault="00440085" w:rsidP="00440085">
      <w:pPr>
        <w:spacing w:after="0" w:line="240" w:lineRule="auto"/>
        <w:ind w:firstLine="426"/>
        <w:jc w:val="both"/>
        <w:rPr>
          <w:rFonts w:ascii="Arial" w:hAnsi="Arial" w:cs="Arial"/>
        </w:rPr>
      </w:pPr>
    </w:p>
    <w:p w14:paraId="6627DF6C" w14:textId="77777777" w:rsidR="00440085" w:rsidRDefault="00440085" w:rsidP="00440085">
      <w:pPr>
        <w:spacing w:after="0" w:line="240" w:lineRule="auto"/>
        <w:jc w:val="both"/>
        <w:rPr>
          <w:rFonts w:ascii="Arial" w:hAnsi="Arial" w:cs="Arial"/>
          <w:b/>
          <w:bCs/>
          <w:color w:val="002060"/>
          <w:sz w:val="26"/>
          <w:szCs w:val="26"/>
        </w:rPr>
      </w:pPr>
      <w:r>
        <w:rPr>
          <w:rFonts w:ascii="Arial" w:hAnsi="Arial" w:cs="Arial"/>
          <w:b/>
          <w:bCs/>
          <w:color w:val="002060"/>
          <w:sz w:val="26"/>
          <w:szCs w:val="26"/>
        </w:rPr>
        <w:t xml:space="preserve">Partie 3 – Intervenants </w:t>
      </w:r>
    </w:p>
    <w:p w14:paraId="22B3276D" w14:textId="77777777" w:rsidR="00440085" w:rsidRDefault="00440085" w:rsidP="00440085">
      <w:pPr>
        <w:tabs>
          <w:tab w:val="left" w:pos="3031"/>
        </w:tabs>
        <w:spacing w:after="0" w:line="240" w:lineRule="auto"/>
        <w:jc w:val="both"/>
        <w:rPr>
          <w:rFonts w:ascii="Arial" w:hAnsi="Arial" w:cs="Arial"/>
          <w:b/>
          <w:bCs/>
          <w:color w:val="002060"/>
          <w:sz w:val="26"/>
          <w:szCs w:val="26"/>
        </w:rPr>
      </w:pPr>
      <w:r>
        <w:rPr>
          <w:rFonts w:ascii="Arial" w:hAnsi="Arial" w:cs="Arial"/>
          <w:b/>
          <w:bCs/>
          <w:color w:val="002060"/>
          <w:sz w:val="26"/>
          <w:szCs w:val="26"/>
        </w:rPr>
        <w:tab/>
      </w:r>
    </w:p>
    <w:p w14:paraId="4DFC375F" w14:textId="6F7D1BBA" w:rsidR="00440085" w:rsidRDefault="00440085" w:rsidP="00440085">
      <w:pPr>
        <w:spacing w:after="0" w:line="240" w:lineRule="auto"/>
        <w:ind w:left="426"/>
        <w:jc w:val="both"/>
        <w:rPr>
          <w:rFonts w:ascii="Arial" w:hAnsi="Arial" w:cs="Arial"/>
          <w:b/>
          <w:bCs/>
        </w:rPr>
      </w:pPr>
      <w:r>
        <w:rPr>
          <w:rFonts w:ascii="Arial" w:hAnsi="Arial" w:cs="Arial"/>
          <w:b/>
          <w:bCs/>
        </w:rPr>
        <w:t>Article 1</w:t>
      </w:r>
      <w:r w:rsidR="00766518">
        <w:rPr>
          <w:rFonts w:ascii="Arial" w:hAnsi="Arial" w:cs="Arial"/>
          <w:b/>
          <w:bCs/>
        </w:rPr>
        <w:t>5</w:t>
      </w:r>
      <w:r>
        <w:rPr>
          <w:rFonts w:ascii="Arial" w:hAnsi="Arial" w:cs="Arial"/>
          <w:b/>
          <w:bCs/>
        </w:rPr>
        <w:t>. Personne</w:t>
      </w:r>
      <w:r w:rsidR="00FD0BB8">
        <w:rPr>
          <w:rFonts w:ascii="Arial" w:hAnsi="Arial" w:cs="Arial"/>
          <w:b/>
          <w:bCs/>
        </w:rPr>
        <w:t>s</w:t>
      </w:r>
      <w:r>
        <w:rPr>
          <w:rFonts w:ascii="Arial" w:hAnsi="Arial" w:cs="Arial"/>
          <w:b/>
          <w:bCs/>
        </w:rPr>
        <w:t xml:space="preserve"> nommément désigné</w:t>
      </w:r>
      <w:r w:rsidR="00EF508F">
        <w:rPr>
          <w:rFonts w:ascii="Arial" w:hAnsi="Arial" w:cs="Arial"/>
          <w:b/>
          <w:bCs/>
        </w:rPr>
        <w:t>e</w:t>
      </w:r>
      <w:r w:rsidR="00FD0BB8">
        <w:rPr>
          <w:rFonts w:ascii="Arial" w:hAnsi="Arial" w:cs="Arial"/>
          <w:b/>
          <w:bCs/>
        </w:rPr>
        <w:t>s</w:t>
      </w:r>
      <w:r>
        <w:rPr>
          <w:rFonts w:ascii="Arial" w:hAnsi="Arial" w:cs="Arial"/>
          <w:b/>
          <w:bCs/>
        </w:rPr>
        <w:t xml:space="preserve"> </w:t>
      </w:r>
    </w:p>
    <w:p w14:paraId="5FE508E2" w14:textId="11B1BCDC" w:rsidR="00440085" w:rsidRDefault="00440085" w:rsidP="00440085">
      <w:pPr>
        <w:spacing w:after="0" w:line="240" w:lineRule="auto"/>
        <w:ind w:left="426"/>
        <w:jc w:val="both"/>
        <w:rPr>
          <w:rFonts w:ascii="Arial" w:hAnsi="Arial" w:cs="Arial"/>
          <w:b/>
          <w:bCs/>
        </w:rPr>
      </w:pPr>
      <w:r>
        <w:rPr>
          <w:rFonts w:ascii="Arial" w:hAnsi="Arial" w:cs="Arial"/>
          <w:b/>
          <w:bCs/>
        </w:rPr>
        <w:t>Article 1</w:t>
      </w:r>
      <w:r w:rsidR="00766518">
        <w:rPr>
          <w:rFonts w:ascii="Arial" w:hAnsi="Arial" w:cs="Arial"/>
          <w:b/>
          <w:bCs/>
        </w:rPr>
        <w:t>6</w:t>
      </w:r>
      <w:r>
        <w:rPr>
          <w:rFonts w:ascii="Arial" w:hAnsi="Arial" w:cs="Arial"/>
          <w:b/>
          <w:bCs/>
        </w:rPr>
        <w:t>. Sous-traitance</w:t>
      </w:r>
    </w:p>
    <w:p w14:paraId="7092A9FA" w14:textId="77777777" w:rsidR="00440085" w:rsidRDefault="00440085" w:rsidP="00440085">
      <w:pPr>
        <w:tabs>
          <w:tab w:val="left" w:pos="3031"/>
        </w:tabs>
        <w:spacing w:after="0" w:line="240" w:lineRule="auto"/>
        <w:jc w:val="both"/>
        <w:rPr>
          <w:rFonts w:ascii="Arial" w:hAnsi="Arial" w:cs="Arial"/>
          <w:b/>
          <w:bCs/>
          <w:color w:val="002060"/>
          <w:sz w:val="26"/>
          <w:szCs w:val="26"/>
        </w:rPr>
      </w:pPr>
    </w:p>
    <w:p w14:paraId="458FE0E5" w14:textId="4F249C1F" w:rsidR="00440085" w:rsidRPr="009A2235" w:rsidRDefault="00440085" w:rsidP="00440085">
      <w:pPr>
        <w:spacing w:after="0" w:line="240" w:lineRule="auto"/>
        <w:jc w:val="both"/>
        <w:rPr>
          <w:rFonts w:ascii="Arial" w:hAnsi="Arial" w:cs="Arial"/>
          <w:b/>
          <w:bCs/>
          <w:color w:val="002060"/>
          <w:sz w:val="26"/>
          <w:szCs w:val="26"/>
        </w:rPr>
      </w:pPr>
      <w:r w:rsidRPr="009A2235">
        <w:rPr>
          <w:rFonts w:ascii="Arial" w:hAnsi="Arial" w:cs="Arial"/>
          <w:b/>
          <w:bCs/>
          <w:color w:val="002060"/>
          <w:sz w:val="26"/>
          <w:szCs w:val="26"/>
        </w:rPr>
        <w:t xml:space="preserve">Partie </w:t>
      </w:r>
      <w:r>
        <w:rPr>
          <w:rFonts w:ascii="Arial" w:hAnsi="Arial" w:cs="Arial"/>
          <w:b/>
          <w:bCs/>
          <w:color w:val="002060"/>
          <w:sz w:val="26"/>
          <w:szCs w:val="26"/>
        </w:rPr>
        <w:t>4</w:t>
      </w:r>
      <w:r w:rsidRPr="009A2235">
        <w:rPr>
          <w:rFonts w:ascii="Arial" w:hAnsi="Arial" w:cs="Arial"/>
          <w:b/>
          <w:bCs/>
          <w:color w:val="002060"/>
          <w:sz w:val="26"/>
          <w:szCs w:val="26"/>
        </w:rPr>
        <w:t xml:space="preserve"> – </w:t>
      </w:r>
      <w:r w:rsidRPr="00087C72">
        <w:rPr>
          <w:rFonts w:ascii="Arial" w:hAnsi="Arial" w:cs="Arial"/>
          <w:b/>
          <w:bCs/>
          <w:color w:val="002060"/>
          <w:sz w:val="26"/>
          <w:szCs w:val="26"/>
        </w:rPr>
        <w:t>Modalités</w:t>
      </w:r>
      <w:r w:rsidR="00356104">
        <w:rPr>
          <w:rFonts w:ascii="Arial" w:hAnsi="Arial" w:cs="Arial"/>
          <w:b/>
          <w:bCs/>
          <w:color w:val="002060"/>
          <w:sz w:val="26"/>
          <w:szCs w:val="26"/>
        </w:rPr>
        <w:t xml:space="preserve"> particulières</w:t>
      </w:r>
      <w:r w:rsidRPr="00087C72">
        <w:rPr>
          <w:rFonts w:ascii="Arial" w:hAnsi="Arial" w:cs="Arial"/>
          <w:b/>
          <w:bCs/>
          <w:color w:val="002060"/>
          <w:sz w:val="26"/>
          <w:szCs w:val="26"/>
        </w:rPr>
        <w:t xml:space="preserve"> d’exécution </w:t>
      </w:r>
      <w:r>
        <w:rPr>
          <w:rFonts w:ascii="Arial" w:hAnsi="Arial" w:cs="Arial"/>
          <w:b/>
          <w:bCs/>
          <w:color w:val="002060"/>
          <w:sz w:val="26"/>
          <w:szCs w:val="26"/>
        </w:rPr>
        <w:t>des prestations</w:t>
      </w:r>
    </w:p>
    <w:p w14:paraId="3BB37B72" w14:textId="77777777" w:rsidR="00440085" w:rsidRPr="009A2235" w:rsidRDefault="00440085" w:rsidP="00440085">
      <w:pPr>
        <w:spacing w:after="0" w:line="240" w:lineRule="auto"/>
        <w:jc w:val="both"/>
        <w:rPr>
          <w:rFonts w:ascii="Arial" w:hAnsi="Arial" w:cs="Arial"/>
        </w:rPr>
      </w:pPr>
    </w:p>
    <w:p w14:paraId="6F939E7A" w14:textId="23E664C9" w:rsidR="00440085" w:rsidRDefault="00440085" w:rsidP="00440085">
      <w:pPr>
        <w:spacing w:after="0" w:line="240" w:lineRule="auto"/>
        <w:ind w:firstLine="426"/>
        <w:jc w:val="both"/>
        <w:rPr>
          <w:rFonts w:ascii="Arial" w:hAnsi="Arial" w:cs="Arial"/>
          <w:b/>
          <w:bCs/>
          <w:shd w:val="clear" w:color="auto" w:fill="FFFFFF"/>
        </w:rPr>
      </w:pPr>
      <w:r w:rsidRPr="009A2235">
        <w:rPr>
          <w:rFonts w:ascii="Arial" w:hAnsi="Arial" w:cs="Arial"/>
          <w:b/>
          <w:bCs/>
          <w:shd w:val="clear" w:color="auto" w:fill="FFFFFF"/>
        </w:rPr>
        <w:t xml:space="preserve">Article </w:t>
      </w:r>
      <w:r>
        <w:rPr>
          <w:rFonts w:ascii="Arial" w:hAnsi="Arial" w:cs="Arial"/>
          <w:b/>
          <w:bCs/>
          <w:shd w:val="clear" w:color="auto" w:fill="FFFFFF"/>
        </w:rPr>
        <w:t>1</w:t>
      </w:r>
      <w:r w:rsidR="00766518">
        <w:rPr>
          <w:rFonts w:ascii="Arial" w:hAnsi="Arial" w:cs="Arial"/>
          <w:b/>
          <w:bCs/>
          <w:shd w:val="clear" w:color="auto" w:fill="FFFFFF"/>
        </w:rPr>
        <w:t>7</w:t>
      </w:r>
      <w:r w:rsidRPr="009A2235">
        <w:rPr>
          <w:rFonts w:ascii="Arial" w:hAnsi="Arial" w:cs="Arial"/>
          <w:b/>
          <w:bCs/>
          <w:shd w:val="clear" w:color="auto" w:fill="FFFFFF"/>
        </w:rPr>
        <w:t>. Bons de commande</w:t>
      </w:r>
    </w:p>
    <w:p w14:paraId="0D3394E7" w14:textId="78DFFB48" w:rsidR="00440085" w:rsidRDefault="00440085" w:rsidP="00440085">
      <w:pPr>
        <w:spacing w:after="0" w:line="240" w:lineRule="auto"/>
        <w:ind w:left="426"/>
        <w:jc w:val="both"/>
        <w:rPr>
          <w:rFonts w:ascii="Arial" w:hAnsi="Arial" w:cs="Arial"/>
          <w:b/>
          <w:bCs/>
        </w:rPr>
      </w:pPr>
      <w:r w:rsidRPr="009A2235">
        <w:rPr>
          <w:rFonts w:ascii="Arial" w:hAnsi="Arial" w:cs="Arial"/>
          <w:b/>
          <w:bCs/>
        </w:rPr>
        <w:t xml:space="preserve">Article </w:t>
      </w:r>
      <w:r>
        <w:rPr>
          <w:rFonts w:ascii="Arial" w:hAnsi="Arial" w:cs="Arial"/>
          <w:b/>
          <w:bCs/>
        </w:rPr>
        <w:t>1</w:t>
      </w:r>
      <w:r w:rsidR="00766518">
        <w:rPr>
          <w:rFonts w:ascii="Arial" w:hAnsi="Arial" w:cs="Arial"/>
          <w:b/>
          <w:bCs/>
        </w:rPr>
        <w:t>8</w:t>
      </w:r>
      <w:r w:rsidRPr="009A2235">
        <w:rPr>
          <w:rFonts w:ascii="Arial" w:hAnsi="Arial" w:cs="Arial"/>
          <w:b/>
          <w:bCs/>
        </w:rPr>
        <w:t xml:space="preserve">. </w:t>
      </w:r>
      <w:r>
        <w:rPr>
          <w:rFonts w:ascii="Arial" w:hAnsi="Arial" w:cs="Arial"/>
          <w:b/>
          <w:bCs/>
        </w:rPr>
        <w:t>Lieux d’exécution</w:t>
      </w:r>
      <w:r w:rsidR="00CA7118">
        <w:rPr>
          <w:rFonts w:ascii="Arial" w:hAnsi="Arial" w:cs="Arial"/>
          <w:b/>
          <w:bCs/>
        </w:rPr>
        <w:t xml:space="preserve"> des prestations</w:t>
      </w:r>
    </w:p>
    <w:p w14:paraId="0EE408A9" w14:textId="5146232D" w:rsidR="00440085" w:rsidRDefault="00440085" w:rsidP="00440085">
      <w:pPr>
        <w:spacing w:after="0" w:line="240" w:lineRule="auto"/>
        <w:ind w:left="426"/>
        <w:jc w:val="both"/>
        <w:rPr>
          <w:rFonts w:ascii="Arial" w:hAnsi="Arial" w:cs="Arial"/>
          <w:b/>
          <w:bCs/>
        </w:rPr>
      </w:pPr>
      <w:r>
        <w:rPr>
          <w:rFonts w:ascii="Arial" w:hAnsi="Arial" w:cs="Arial"/>
          <w:b/>
          <w:bCs/>
        </w:rPr>
        <w:t>Article 1</w:t>
      </w:r>
      <w:r w:rsidR="00766518">
        <w:rPr>
          <w:rFonts w:ascii="Arial" w:hAnsi="Arial" w:cs="Arial"/>
          <w:b/>
          <w:bCs/>
        </w:rPr>
        <w:t>9</w:t>
      </w:r>
      <w:r>
        <w:rPr>
          <w:rFonts w:ascii="Arial" w:hAnsi="Arial" w:cs="Arial"/>
          <w:b/>
          <w:bCs/>
        </w:rPr>
        <w:t>. Règles de sécurité</w:t>
      </w:r>
    </w:p>
    <w:p w14:paraId="5D2CEB59" w14:textId="2531A3F7" w:rsidR="00440085" w:rsidRDefault="00440085" w:rsidP="00440085">
      <w:pPr>
        <w:spacing w:after="0" w:line="240" w:lineRule="auto"/>
        <w:ind w:left="426"/>
        <w:jc w:val="both"/>
        <w:rPr>
          <w:rFonts w:ascii="Arial" w:hAnsi="Arial" w:cs="Arial"/>
          <w:b/>
          <w:bCs/>
        </w:rPr>
      </w:pPr>
      <w:r>
        <w:rPr>
          <w:rFonts w:ascii="Arial" w:hAnsi="Arial" w:cs="Arial"/>
          <w:b/>
          <w:bCs/>
        </w:rPr>
        <w:t xml:space="preserve">Article </w:t>
      </w:r>
      <w:r w:rsidR="00766518">
        <w:rPr>
          <w:rFonts w:ascii="Arial" w:hAnsi="Arial" w:cs="Arial"/>
          <w:b/>
          <w:bCs/>
        </w:rPr>
        <w:t>20</w:t>
      </w:r>
      <w:r>
        <w:rPr>
          <w:rFonts w:ascii="Arial" w:hAnsi="Arial" w:cs="Arial"/>
          <w:b/>
          <w:bCs/>
        </w:rPr>
        <w:t>. Plan de prévention</w:t>
      </w:r>
    </w:p>
    <w:p w14:paraId="1F4D98C4" w14:textId="5536668F" w:rsidR="00440085" w:rsidRDefault="00440085" w:rsidP="00440085">
      <w:pPr>
        <w:spacing w:after="0" w:line="240" w:lineRule="auto"/>
        <w:ind w:left="426"/>
        <w:jc w:val="both"/>
        <w:rPr>
          <w:rFonts w:ascii="Arial" w:hAnsi="Arial" w:cs="Arial"/>
          <w:b/>
          <w:bCs/>
        </w:rPr>
      </w:pPr>
      <w:r>
        <w:rPr>
          <w:rFonts w:ascii="Arial" w:hAnsi="Arial" w:cs="Arial"/>
          <w:b/>
          <w:bCs/>
        </w:rPr>
        <w:t>Article 2</w:t>
      </w:r>
      <w:r w:rsidR="00766518">
        <w:rPr>
          <w:rFonts w:ascii="Arial" w:hAnsi="Arial" w:cs="Arial"/>
          <w:b/>
          <w:bCs/>
        </w:rPr>
        <w:t>1</w:t>
      </w:r>
      <w:r>
        <w:rPr>
          <w:rFonts w:ascii="Arial" w:hAnsi="Arial" w:cs="Arial"/>
          <w:b/>
          <w:bCs/>
        </w:rPr>
        <w:t>. Clause environnementale</w:t>
      </w:r>
    </w:p>
    <w:p w14:paraId="41F7817D" w14:textId="4ED5152B" w:rsidR="00440085" w:rsidRPr="009A2235" w:rsidRDefault="00440085" w:rsidP="00440085">
      <w:pPr>
        <w:spacing w:after="0" w:line="240" w:lineRule="auto"/>
        <w:ind w:left="426"/>
        <w:jc w:val="both"/>
        <w:rPr>
          <w:rFonts w:ascii="Arial" w:hAnsi="Arial" w:cs="Arial"/>
          <w:b/>
          <w:bCs/>
        </w:rPr>
      </w:pPr>
      <w:r w:rsidRPr="009A2235">
        <w:rPr>
          <w:rFonts w:ascii="Arial" w:hAnsi="Arial" w:cs="Arial"/>
          <w:b/>
          <w:bCs/>
        </w:rPr>
        <w:t xml:space="preserve">Article </w:t>
      </w:r>
      <w:r>
        <w:rPr>
          <w:rFonts w:ascii="Arial" w:hAnsi="Arial" w:cs="Arial"/>
          <w:b/>
          <w:bCs/>
        </w:rPr>
        <w:t>2</w:t>
      </w:r>
      <w:r w:rsidR="009C5924">
        <w:rPr>
          <w:rFonts w:ascii="Arial" w:hAnsi="Arial" w:cs="Arial"/>
          <w:b/>
          <w:bCs/>
        </w:rPr>
        <w:t>2</w:t>
      </w:r>
      <w:r w:rsidRPr="009A2235">
        <w:rPr>
          <w:rFonts w:ascii="Arial" w:hAnsi="Arial" w:cs="Arial"/>
          <w:b/>
          <w:bCs/>
        </w:rPr>
        <w:t xml:space="preserve">. </w:t>
      </w:r>
      <w:r>
        <w:rPr>
          <w:rFonts w:ascii="Arial" w:hAnsi="Arial" w:cs="Arial"/>
          <w:b/>
          <w:bCs/>
          <w:shd w:val="clear" w:color="auto" w:fill="FFFFFF"/>
        </w:rPr>
        <w:t>Prestations supplémentaires</w:t>
      </w:r>
      <w:r w:rsidRPr="009A2235">
        <w:rPr>
          <w:rFonts w:ascii="Arial" w:hAnsi="Arial" w:cs="Arial"/>
          <w:b/>
          <w:bCs/>
        </w:rPr>
        <w:t xml:space="preserve"> </w:t>
      </w:r>
    </w:p>
    <w:p w14:paraId="4F2F74CC" w14:textId="77777777" w:rsidR="00440085" w:rsidRPr="009A2235" w:rsidRDefault="00440085" w:rsidP="00440085">
      <w:pPr>
        <w:spacing w:after="0" w:line="240" w:lineRule="auto"/>
        <w:jc w:val="both"/>
        <w:rPr>
          <w:rFonts w:ascii="Arial" w:hAnsi="Arial" w:cs="Arial"/>
        </w:rPr>
      </w:pPr>
    </w:p>
    <w:p w14:paraId="6AA08E86" w14:textId="77777777" w:rsidR="00440085" w:rsidRPr="009A2235" w:rsidRDefault="00440085" w:rsidP="00440085">
      <w:pPr>
        <w:spacing w:after="0" w:line="240" w:lineRule="auto"/>
        <w:jc w:val="both"/>
        <w:rPr>
          <w:rFonts w:ascii="Arial" w:hAnsi="Arial" w:cs="Arial"/>
          <w:b/>
          <w:bCs/>
          <w:color w:val="002060"/>
          <w:sz w:val="26"/>
          <w:szCs w:val="26"/>
        </w:rPr>
      </w:pPr>
      <w:r w:rsidRPr="009A2235">
        <w:rPr>
          <w:rFonts w:ascii="Arial" w:hAnsi="Arial" w:cs="Arial"/>
          <w:b/>
          <w:bCs/>
          <w:color w:val="002060"/>
          <w:sz w:val="26"/>
          <w:szCs w:val="26"/>
        </w:rPr>
        <w:t xml:space="preserve">Partie 5 – </w:t>
      </w:r>
      <w:r>
        <w:rPr>
          <w:rFonts w:ascii="Arial" w:hAnsi="Arial" w:cs="Arial"/>
          <w:b/>
          <w:bCs/>
          <w:color w:val="002060"/>
          <w:sz w:val="26"/>
          <w:szCs w:val="26"/>
        </w:rPr>
        <w:t>Pénalités</w:t>
      </w:r>
    </w:p>
    <w:p w14:paraId="2C889168" w14:textId="77777777" w:rsidR="00440085" w:rsidRDefault="00440085" w:rsidP="00440085">
      <w:pPr>
        <w:spacing w:after="0" w:line="240" w:lineRule="auto"/>
        <w:jc w:val="both"/>
        <w:rPr>
          <w:rFonts w:ascii="Arial" w:hAnsi="Arial" w:cs="Arial"/>
        </w:rPr>
      </w:pPr>
    </w:p>
    <w:p w14:paraId="0E3F1DBF" w14:textId="30560DED" w:rsidR="00440085" w:rsidRPr="00013D77" w:rsidRDefault="00440085" w:rsidP="00440085">
      <w:pPr>
        <w:spacing w:after="0" w:line="240" w:lineRule="auto"/>
        <w:ind w:left="426"/>
        <w:jc w:val="both"/>
        <w:rPr>
          <w:rFonts w:ascii="Arial" w:hAnsi="Arial" w:cs="Arial"/>
          <w:b/>
          <w:bCs/>
        </w:rPr>
      </w:pPr>
      <w:r w:rsidRPr="00013D77">
        <w:rPr>
          <w:rFonts w:ascii="Arial" w:hAnsi="Arial" w:cs="Arial"/>
          <w:b/>
          <w:bCs/>
        </w:rPr>
        <w:t>Article 2</w:t>
      </w:r>
      <w:r w:rsidR="009C5924">
        <w:rPr>
          <w:rFonts w:ascii="Arial" w:hAnsi="Arial" w:cs="Arial"/>
          <w:b/>
          <w:bCs/>
        </w:rPr>
        <w:t>3</w:t>
      </w:r>
      <w:r w:rsidRPr="00013D77">
        <w:rPr>
          <w:rFonts w:ascii="Arial" w:hAnsi="Arial" w:cs="Arial"/>
          <w:b/>
          <w:bCs/>
        </w:rPr>
        <w:t xml:space="preserve">. Pénalités </w:t>
      </w:r>
    </w:p>
    <w:p w14:paraId="2664EF7F" w14:textId="77777777" w:rsidR="00440085" w:rsidRPr="009A2235" w:rsidRDefault="00440085" w:rsidP="00440085">
      <w:pPr>
        <w:spacing w:after="0" w:line="240" w:lineRule="auto"/>
        <w:jc w:val="both"/>
        <w:rPr>
          <w:rFonts w:ascii="Arial" w:hAnsi="Arial" w:cs="Arial"/>
        </w:rPr>
      </w:pPr>
    </w:p>
    <w:p w14:paraId="09449D14" w14:textId="151644D7" w:rsidR="00440085" w:rsidRPr="009A2235" w:rsidRDefault="00440085" w:rsidP="00440085">
      <w:pPr>
        <w:spacing w:after="0" w:line="240" w:lineRule="auto"/>
        <w:jc w:val="both"/>
        <w:rPr>
          <w:rFonts w:ascii="Arial" w:hAnsi="Arial" w:cs="Arial"/>
          <w:b/>
          <w:bCs/>
          <w:color w:val="002060"/>
          <w:sz w:val="26"/>
          <w:szCs w:val="26"/>
        </w:rPr>
      </w:pPr>
      <w:r w:rsidRPr="009A2235">
        <w:rPr>
          <w:rFonts w:ascii="Arial" w:hAnsi="Arial" w:cs="Arial"/>
          <w:b/>
          <w:bCs/>
          <w:color w:val="002060"/>
          <w:sz w:val="26"/>
          <w:szCs w:val="26"/>
        </w:rPr>
        <w:t xml:space="preserve">Partie 6 – Autres </w:t>
      </w:r>
      <w:r w:rsidR="006566FB">
        <w:rPr>
          <w:rFonts w:ascii="Arial" w:hAnsi="Arial" w:cs="Arial"/>
          <w:b/>
          <w:bCs/>
          <w:color w:val="002060"/>
          <w:sz w:val="26"/>
          <w:szCs w:val="26"/>
        </w:rPr>
        <w:t>articles</w:t>
      </w:r>
    </w:p>
    <w:p w14:paraId="284AB5C0" w14:textId="77777777" w:rsidR="00440085" w:rsidRPr="009A2235" w:rsidRDefault="00440085" w:rsidP="00440085">
      <w:pPr>
        <w:spacing w:after="0" w:line="240" w:lineRule="auto"/>
        <w:ind w:left="426"/>
        <w:jc w:val="both"/>
        <w:rPr>
          <w:rFonts w:ascii="Arial" w:hAnsi="Arial" w:cs="Arial"/>
        </w:rPr>
      </w:pPr>
    </w:p>
    <w:p w14:paraId="552B440A" w14:textId="56DC70D1" w:rsidR="00440085" w:rsidRDefault="00440085" w:rsidP="00440085">
      <w:pPr>
        <w:spacing w:after="0" w:line="240" w:lineRule="auto"/>
        <w:ind w:firstLine="426"/>
        <w:jc w:val="both"/>
        <w:rPr>
          <w:rFonts w:ascii="Arial" w:hAnsi="Arial" w:cs="Arial"/>
          <w:b/>
          <w:bCs/>
        </w:rPr>
      </w:pPr>
      <w:r w:rsidRPr="009A2235">
        <w:rPr>
          <w:rFonts w:ascii="Arial" w:hAnsi="Arial" w:cs="Arial"/>
          <w:b/>
          <w:bCs/>
        </w:rPr>
        <w:t xml:space="preserve">Article </w:t>
      </w:r>
      <w:r>
        <w:rPr>
          <w:rFonts w:ascii="Arial" w:hAnsi="Arial" w:cs="Arial"/>
          <w:b/>
          <w:bCs/>
        </w:rPr>
        <w:t>2</w:t>
      </w:r>
      <w:r w:rsidR="009C5924">
        <w:rPr>
          <w:rFonts w:ascii="Arial" w:hAnsi="Arial" w:cs="Arial"/>
          <w:b/>
          <w:bCs/>
        </w:rPr>
        <w:t>4</w:t>
      </w:r>
      <w:r w:rsidRPr="009A2235">
        <w:rPr>
          <w:rFonts w:ascii="Arial" w:hAnsi="Arial" w:cs="Arial"/>
          <w:b/>
          <w:bCs/>
        </w:rPr>
        <w:t xml:space="preserve">. </w:t>
      </w:r>
      <w:r>
        <w:rPr>
          <w:rFonts w:ascii="Arial" w:hAnsi="Arial" w:cs="Arial"/>
          <w:b/>
          <w:bCs/>
        </w:rPr>
        <w:t>Documents à produire par le titulaire</w:t>
      </w:r>
    </w:p>
    <w:p w14:paraId="77DE23CC" w14:textId="0BDCEE8C" w:rsidR="009C5924" w:rsidRDefault="00440085" w:rsidP="00440085">
      <w:pPr>
        <w:spacing w:after="0" w:line="240" w:lineRule="auto"/>
        <w:ind w:firstLine="426"/>
        <w:jc w:val="both"/>
        <w:rPr>
          <w:rFonts w:ascii="Arial" w:hAnsi="Arial" w:cs="Arial"/>
          <w:b/>
          <w:bCs/>
        </w:rPr>
      </w:pPr>
      <w:r>
        <w:rPr>
          <w:rFonts w:ascii="Arial" w:hAnsi="Arial" w:cs="Arial"/>
          <w:b/>
          <w:bCs/>
        </w:rPr>
        <w:t>Article 2</w:t>
      </w:r>
      <w:r w:rsidR="009C5924">
        <w:rPr>
          <w:rFonts w:ascii="Arial" w:hAnsi="Arial" w:cs="Arial"/>
          <w:b/>
          <w:bCs/>
        </w:rPr>
        <w:t>5</w:t>
      </w:r>
      <w:r>
        <w:rPr>
          <w:rFonts w:ascii="Arial" w:hAnsi="Arial" w:cs="Arial"/>
          <w:b/>
          <w:bCs/>
        </w:rPr>
        <w:t>. Protection des données personnelles</w:t>
      </w:r>
    </w:p>
    <w:p w14:paraId="33CC476F" w14:textId="77777777" w:rsidR="009C5924" w:rsidRDefault="009C5924">
      <w:pPr>
        <w:rPr>
          <w:rFonts w:ascii="Arial" w:hAnsi="Arial" w:cs="Arial"/>
          <w:b/>
          <w:bCs/>
        </w:rPr>
      </w:pPr>
      <w:r>
        <w:rPr>
          <w:rFonts w:ascii="Arial" w:hAnsi="Arial" w:cs="Arial"/>
          <w:b/>
          <w:bCs/>
        </w:rPr>
        <w:br w:type="page"/>
      </w:r>
    </w:p>
    <w:p w14:paraId="5A518DB4" w14:textId="5BBBA73A" w:rsidR="00440085" w:rsidRDefault="00000000" w:rsidP="00440085">
      <w:pPr>
        <w:spacing w:after="0" w:line="240" w:lineRule="auto"/>
        <w:ind w:firstLine="426"/>
        <w:jc w:val="both"/>
        <w:rPr>
          <w:rFonts w:ascii="Arial" w:hAnsi="Arial" w:cs="Arial"/>
          <w:b/>
          <w:bCs/>
        </w:rPr>
      </w:pPr>
      <w:r>
        <w:rPr>
          <w:rFonts w:ascii="Arial" w:hAnsi="Arial" w:cs="Arial"/>
          <w:noProof/>
        </w:rPr>
        <w:lastRenderedPageBreak/>
        <w:pict w14:anchorId="35ACD58C">
          <v:rect id="_x0000_s2262" style="position:absolute;left:0;text-align:left;margin-left:.75pt;margin-top:-70.25pt;width:595.25pt;height:866.05pt;z-index:-251672064;visibility:visible;mso-position-horizont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tZFgIAAK8EAAAOAAAAZHJzL2Uyb0RvYy54bWysVMlu2zAQvRfoPxC815KNyG4MyznEcC9d&#10;gqT9AJoaWgS4gWS8/H2HpKy4TdNDUR0ocjjz3szTjFZ3J63IAXyQ1rR0OqkpAcNtJ82+pT++bz98&#10;pCREZjqmrIGWniHQu/X7d6ujW8LM9lZ14AmCmLA8upb2MbplVQXeg2ZhYh0YvBTWaxbx6PdV59kR&#10;0bWqZnU9r47Wd85bDiGgdVMu6TrjCwE8fhMiQCSqpZhbzKvP6y6t1XrFlnvPXC/5kAb7hyw0kwZJ&#10;R6gNi4w8e/kKSkvubbAiTrjVlRVCcsg1YDXT+rdqnnrmINeC4gQ3yhT+Hyz/enjwRHYtnVNimMZP&#10;9IiiMbNXQJokz9GFJXo9uQc/nAJuU60n4XV6YxXklCU9j5LCKRKOxkXT3M4XDSUc76b17WLRzG8S&#10;bPUS73yIn8BqkjYt9ciftWSHzyEW14tLogtWyW4rlcoHv9/dK08ODD/wpt5sthf0X9yUeR2ZWgzG&#10;WMY5mDjNxOpZf7Fdwbyp8SltgmZspmKeX8xYR27WhJSruuLFu0RcJQmLaHkXzwpSOso8gkDtUaZZ&#10;5h2BCsd1SqFnHRRz8yZ1BkzIAtUZsUtNb2AXeQf/FAp5aMbg+m+JleAxIjNbE8dgLY31fwJQKPTA&#10;XPwvIhVpkko7252xM31U97bMLjO8tzi6PPocnLxwKrLowwSnsbs+Z9iX/8z6JwAAAP//AwBQSwME&#10;FAAGAAgAAAAhAKyvyA3iAAAACwEAAA8AAABkcnMvZG93bnJldi54bWxMj8FOwzAQRO9I/IO1SNxa&#10;J0WtmjROVSH1wCEIAkg9uvESR8TrYLtN4OtxT+U2q1nNvCm2k+nZGZ3vLAlI5wkwpMaqjloB72/7&#10;2RqYD5KU7C2hgB/0sC1vbwqZKzvSK57r0LIYQj6XAnQIQ865bzQa6ed2QIrep3VGhni6lisnxxhu&#10;er5IkhU3sqPYoOWAjxqbr/pkBHxUz1hXutqP6vvQ/Drc2afhRYj7u2m3ARZwCtdnuOBHdCgj09Ge&#10;SHnWC4hDgoBZ+pCtgF38NEuWwI5RLdfZAnhZ8P8byj8AAAD//wMAUEsBAi0AFAAGAAgAAAAhALaD&#10;OJL+AAAA4QEAABMAAAAAAAAAAAAAAAAAAAAAAFtDb250ZW50X1R5cGVzXS54bWxQSwECLQAUAAYA&#10;CAAAACEAOP0h/9YAAACUAQAACwAAAAAAAAAAAAAAAAAvAQAAX3JlbHMvLnJlbHNQSwECLQAUAAYA&#10;CAAAACEAw/jrWRYCAACvBAAADgAAAAAAAAAAAAAAAAAuAgAAZHJzL2Uyb0RvYy54bWxQSwECLQAU&#10;AAYACAAAACEArK/IDeIAAAALAQAADwAAAAAAAAAAAAAAAABwBAAAZHJzL2Rvd25yZXYueG1sUEsF&#10;BgAAAAAEAAQA8wAAAH8FAAAAAA==&#10;" fillcolor="#d0ddf4" strokecolor="#b4c6e7 [1300]" strokeweight="1pt">
            <w10:wrap anchorx="page"/>
          </v:rect>
        </w:pict>
      </w:r>
    </w:p>
    <w:p w14:paraId="45107AB2" w14:textId="243FC89F" w:rsidR="00800CAA" w:rsidRDefault="00800CAA" w:rsidP="00854FB9">
      <w:pPr>
        <w:spacing w:after="0" w:line="240" w:lineRule="auto"/>
        <w:ind w:left="426"/>
        <w:jc w:val="both"/>
        <w:rPr>
          <w:rFonts w:ascii="Arial" w:hAnsi="Arial" w:cs="Arial"/>
          <w:b/>
          <w:bCs/>
        </w:rPr>
      </w:pPr>
    </w:p>
    <w:p w14:paraId="3E0039F4" w14:textId="6D07755E" w:rsidR="00800CAA" w:rsidRDefault="00800CAA" w:rsidP="00854FB9">
      <w:pPr>
        <w:spacing w:after="0" w:line="240" w:lineRule="auto"/>
        <w:ind w:left="426"/>
        <w:jc w:val="both"/>
        <w:rPr>
          <w:rFonts w:ascii="Arial" w:hAnsi="Arial" w:cs="Arial"/>
          <w:b/>
          <w:bCs/>
        </w:rPr>
      </w:pPr>
    </w:p>
    <w:p w14:paraId="69AC6F72" w14:textId="0BC9E750" w:rsidR="00D672FD" w:rsidRDefault="00000000">
      <w:pPr>
        <w:rPr>
          <w:rFonts w:ascii="Arial" w:hAnsi="Arial" w:cs="Arial"/>
        </w:rPr>
      </w:pPr>
      <w:r>
        <w:rPr>
          <w:rFonts w:ascii="Arial" w:hAnsi="Arial" w:cs="Arial"/>
          <w:noProof/>
        </w:rPr>
        <w:pict w14:anchorId="44083023">
          <v:line id="Connecteur droit 8" o:spid="_x0000_s2062" style="position:absolute;z-index:251625984;visibility:visible;mso-position-horizontal-relative:page" from="-45.75pt,83.6pt" to="448.7pt,8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AM3QEAAAwEAAAOAAAAZHJzL2Uyb0RvYy54bWysU9uO0zAUfEfiHyy/0zRFanejpivUsrwg&#10;qLh8gOsct5Z807G3af+eYyfNrgAhgXhxYvvMnJmxvX64WMPOgFF71/J6NucMnPSddseWf//2+OaO&#10;s5iE64TxDlp+hcgfNq9frfvQwMKfvOkAGZG42PSh5aeUQlNVUZ7AijjzARxtKo9WJJrisepQ9MRu&#10;TbWYz5dV77EL6CXESKu7YZNvCr9SINNnpSIkZlpO2lIZsYyHPFabtWiOKMJJy1GG+AcVVmhHTSeq&#10;nUiCPaH+hcpqiT56lWbS28orpSUUD+Smnv/k5utJBCheKJwYppji/6OVn857ZLpr+T1nTlg6oq13&#10;jnKDJ2Qdep3YXU6pD7Gh4q3b4ziLYY/Z8kWhzV8ywy4l2euULFwSk7S4XKzuV6slZ/K2Vz0DA8b0&#10;Abxl+aflRrtsWjTi/DEmakalt5K8bBzrW75a0vGXsuiN7h61MXkz4vGwNcjOgg68fr99t3ub1RPF&#10;izKaGUeL2dPgovylq4GhwRdQlAnprocO+TbCRCukBJfqkdc4qs4wRRIm4CjtT8CxPkOh3NS/AU+I&#10;0tm7NIGtdh5/JztdbpLVUH9LYPCdIzj47lrOt0RDV64kNz6PfKdfzgv8+RFvfgAAAP//AwBQSwME&#10;FAAGAAgAAAAhANtyS17cAAAACAEAAA8AAABkcnMvZG93bnJldi54bWxMj0FLw0AQhe+C/2EZwYvY&#10;jT2UJM2miCBSRLFRet5kxyR0dzZmt038944g1OO893jzvmIzOytOOIbek4K7RQICqfGmp1bBx/vj&#10;bQoiRE1GW0+o4BsDbMrLi0Lnxk+0w1MVW8ElFHKtoItxyKUMTYdOh4UfkNj79KPTkc+xlWbUE5c7&#10;K5dJspJO98QfOj3gQ4fNoTo6Bfpr62+e3/YvVWqnLdY7ej0sn5S6vprv1yAizvEcht/5PB1K3lT7&#10;I5kgrAIGiaxmKwZgO0vTDET9p8iykP8Byh8AAAD//wMAUEsBAi0AFAAGAAgAAAAhALaDOJL+AAAA&#10;4QEAABMAAAAAAAAAAAAAAAAAAAAAAFtDb250ZW50X1R5cGVzXS54bWxQSwECLQAUAAYACAAAACEA&#10;OP0h/9YAAACUAQAACwAAAAAAAAAAAAAAAAAvAQAAX3JlbHMvLnJlbHNQSwECLQAUAAYACAAAACEA&#10;YKHwDN0BAAAMBAAADgAAAAAAAAAAAAAAAAAuAgAAZHJzL2Uyb0RvYy54bWxQSwECLQAUAAYACAAA&#10;ACEA23JLXtwAAAAIAQAADwAAAAAAAAAAAAAAAAA3BAAAZHJzL2Rvd25yZXYueG1sUEsFBgAAAAAE&#10;AAQA8wAAAEAFAAAAAA==&#10;" strokecolor="#1ecad3" strokeweight="6pt">
            <v:stroke joinstyle="miter"/>
            <w10:wrap anchorx="page"/>
          </v:line>
        </w:pict>
      </w:r>
      <w:r>
        <w:rPr>
          <w:rFonts w:ascii="Arial" w:hAnsi="Arial" w:cs="Arial"/>
          <w:noProof/>
        </w:rPr>
        <w:pict w14:anchorId="109B3B83">
          <v:shapetype id="_x0000_t202" coordsize="21600,21600" o:spt="202" path="m,l,21600r21600,l21600,xe">
            <v:stroke joinstyle="miter"/>
            <v:path gradientshapeok="t" o:connecttype="rect"/>
          </v:shapetype>
          <v:shape id="_x0000_s2063" type="#_x0000_t202" style="position:absolute;margin-left:21.5pt;margin-top:4pt;width:522pt;height:329.05pt;z-index:25162496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rtXmwEAABcDAAAOAAAAZHJzL2Uyb0RvYy54bWysUk1v2zAMvQ/ofxB0b+ymRZYacYq1RXcZ&#10;tgHtLrspshQLsESVVGLn349S0nTYbsMu+iCpx/cetbqb/CD2BslBaOXVrJbCBA2dC9tW/nh5ulxK&#10;QUmFTg0QTCsPhuTd+uLDaoyNmUMPQ2dQMEigZoyt7FOKTVWR7o1XNINoAictoFeJr7itOlQjo/uh&#10;mtf1ohoBu4igDRFHH49JuS741hqdvllLJomhlcwtlRXLuslrtV6pZosq9k6faKh/YOGVC9z0DPWo&#10;khI7dH9BeacRCGyaafAVWOu0KRpYzVX9h5rnXkVTtLA5FM820f+D1V/331G4rpXXUgTleUQ/eVAv&#10;ZkpGLLI9Y6SGq54j16XpHiYe81ucOJhVTxZ93lmP4DwbfTiby0hCc3CxmN/e1JzSnLv5WC9vlwWn&#10;en8ekdJnA17kQyuRp1dMVfsvlJgKl76V5G4Bntww5HjmeOSST2naTEXSmecGugPTH3nOraTXnUIj&#10;BabhAcq3yGAUP+0SA5Y+GeX45gTO7pf2p5+Sx/v7vVS9/+f1LwAAAP//AwBQSwMEFAAGAAgAAAAh&#10;AF6Y/h3eAAAACQEAAA8AAABkcnMvZG93bnJldi54bWxMj81OwzAQhO9IvIO1SNyoXShtGuJUFT8S&#10;By6UcHdjN46I11G8bdK3Z3uC0+5qRrPfFJspdOLkhtRG1DCfKRAO62hbbDRUX293GYhEBq3pIjoN&#10;Z5dgU15fFSa3ccRPd9pRIzgEU240eKI+lzLV3gWTZrF3yNohDsEQn0Mj7WBGDg+dvFdqKYNpkT94&#10;07tn7+qf3TFoILLb+bl6Den9e/p4Gb2qH02l9e3NtH0CQW6iPzNc8BkdSmbaxyPaJDoNiweuQhoy&#10;HhdZZSve9hpWi/USZFnI/w3KXwAAAP//AwBQSwECLQAUAAYACAAAACEAtoM4kv4AAADhAQAAEwAA&#10;AAAAAAAAAAAAAAAAAAAAW0NvbnRlbnRfVHlwZXNdLnhtbFBLAQItABQABgAIAAAAIQA4/SH/1gAA&#10;AJQBAAALAAAAAAAAAAAAAAAAAC8BAABfcmVscy8ucmVsc1BLAQItABQABgAIAAAAIQDLFrtXmwEA&#10;ABcDAAAOAAAAAAAAAAAAAAAAAC4CAABkcnMvZTJvRG9jLnhtbFBLAQItABQABgAIAAAAIQBemP4d&#10;3gAAAAkBAAAPAAAAAAAAAAAAAAAAAPUDAABkcnMvZG93bnJldi54bWxQSwUGAAAAAAQABADzAAAA&#10;AAUAAAAA&#10;" filled="f" stroked="f">
            <v:textbox style="mso-next-textbox:#_x0000_s2063;mso-fit-shape-to-text:t">
              <w:txbxContent>
                <w:p w14:paraId="4501597D" w14:textId="2824D7DF" w:rsidR="001D1966" w:rsidRPr="00D56943" w:rsidRDefault="001D1966" w:rsidP="001D1966">
                  <w:pPr>
                    <w:rPr>
                      <w:rFonts w:ascii="Arial" w:hAnsi="Arial" w:cs="Arial"/>
                      <w:b/>
                      <w:bCs/>
                      <w:color w:val="1A428A"/>
                      <w:kern w:val="24"/>
                      <w:sz w:val="120"/>
                      <w:szCs w:val="120"/>
                    </w:rPr>
                  </w:pPr>
                  <w:r w:rsidRPr="00D56943">
                    <w:rPr>
                      <w:rFonts w:ascii="Arial" w:hAnsi="Arial" w:cs="Arial"/>
                      <w:b/>
                      <w:bCs/>
                      <w:color w:val="1A428A"/>
                      <w:kern w:val="24"/>
                      <w:sz w:val="120"/>
                      <w:szCs w:val="120"/>
                    </w:rPr>
                    <w:t xml:space="preserve">Partie 1 </w:t>
                  </w:r>
                </w:p>
                <w:p w14:paraId="624D0252" w14:textId="77777777" w:rsidR="001D1966" w:rsidRPr="00D56943" w:rsidRDefault="001D1966" w:rsidP="001D1966">
                  <w:pPr>
                    <w:rPr>
                      <w:rFonts w:ascii="Arial" w:hAnsi="Arial" w:cs="Arial"/>
                      <w:b/>
                      <w:bCs/>
                      <w:color w:val="1A428A"/>
                      <w:kern w:val="24"/>
                      <w:sz w:val="120"/>
                      <w:szCs w:val="120"/>
                    </w:rPr>
                  </w:pPr>
                </w:p>
                <w:p w14:paraId="5FD2D6FE" w14:textId="37D50C49" w:rsidR="001D1966" w:rsidRPr="00D56943" w:rsidRDefault="003F19EE" w:rsidP="001D1966">
                  <w:pPr>
                    <w:rPr>
                      <w:rFonts w:ascii="Arial" w:hAnsi="Arial" w:cs="Arial"/>
                      <w:b/>
                      <w:bCs/>
                      <w:color w:val="1A428A"/>
                      <w:kern w:val="24"/>
                      <w:sz w:val="120"/>
                      <w:szCs w:val="120"/>
                    </w:rPr>
                  </w:pPr>
                  <w:r>
                    <w:rPr>
                      <w:rFonts w:ascii="Arial" w:hAnsi="Arial" w:cs="Arial"/>
                      <w:b/>
                      <w:bCs/>
                      <w:color w:val="1A428A"/>
                      <w:kern w:val="24"/>
                      <w:sz w:val="120"/>
                      <w:szCs w:val="120"/>
                    </w:rPr>
                    <w:t>Description du marché</w:t>
                  </w:r>
                </w:p>
              </w:txbxContent>
            </v:textbox>
            <w10:wrap anchorx="page"/>
          </v:shape>
        </w:pict>
      </w:r>
      <w:r w:rsidR="00D672FD">
        <w:rPr>
          <w:rFonts w:ascii="Arial" w:hAnsi="Arial" w:cs="Arial"/>
        </w:rPr>
        <w:br w:type="page"/>
      </w:r>
    </w:p>
    <w:p w14:paraId="1BE66530" w14:textId="6502D452" w:rsidR="00BB154E" w:rsidRPr="00343F8C" w:rsidRDefault="00182D2C" w:rsidP="00F84BDE">
      <w:pPr>
        <w:pStyle w:val="Titre1"/>
        <w:rPr>
          <w:rStyle w:val="Titre2Car"/>
          <w:rFonts w:cs="Arial"/>
          <w:b/>
          <w:sz w:val="48"/>
          <w:szCs w:val="32"/>
        </w:rPr>
      </w:pPr>
      <w:bookmarkStart w:id="0" w:name="_Article_1_-"/>
      <w:bookmarkStart w:id="1" w:name="_Toc80951807"/>
      <w:bookmarkEnd w:id="0"/>
      <w:r w:rsidRPr="00343F8C">
        <w:rPr>
          <w:rFonts w:cs="Arial"/>
        </w:rPr>
        <w:lastRenderedPageBreak/>
        <w:t xml:space="preserve">Article </w:t>
      </w:r>
      <w:r w:rsidRPr="00343F8C">
        <w:rPr>
          <w:rStyle w:val="Titre2Car"/>
          <w:rFonts w:cs="Arial"/>
          <w:b/>
          <w:sz w:val="48"/>
          <w:szCs w:val="32"/>
        </w:rPr>
        <w:t>1</w:t>
      </w:r>
      <w:r w:rsidR="00BB154E" w:rsidRPr="00343F8C">
        <w:rPr>
          <w:rStyle w:val="Titre2Car"/>
          <w:rFonts w:cs="Arial"/>
          <w:b/>
          <w:sz w:val="48"/>
          <w:szCs w:val="32"/>
        </w:rPr>
        <w:t xml:space="preserve"> </w:t>
      </w:r>
      <w:r w:rsidR="0080771F">
        <w:rPr>
          <w:rStyle w:val="Titre2Car"/>
          <w:rFonts w:cs="Arial"/>
          <w:b/>
          <w:sz w:val="48"/>
          <w:szCs w:val="32"/>
        </w:rPr>
        <w:t>–</w:t>
      </w:r>
      <w:r w:rsidR="00BB154E" w:rsidRPr="00343F8C">
        <w:rPr>
          <w:rStyle w:val="Titre2Car"/>
          <w:rFonts w:cs="Arial"/>
          <w:b/>
          <w:sz w:val="48"/>
          <w:szCs w:val="32"/>
        </w:rPr>
        <w:t xml:space="preserve"> </w:t>
      </w:r>
      <w:bookmarkEnd w:id="1"/>
      <w:r w:rsidR="0080771F">
        <w:rPr>
          <w:rStyle w:val="Titre2Car"/>
          <w:rFonts w:cs="Arial"/>
          <w:b/>
          <w:sz w:val="48"/>
          <w:szCs w:val="32"/>
        </w:rPr>
        <w:t>Parties cocontractantes</w:t>
      </w:r>
    </w:p>
    <w:p w14:paraId="7D696BEC" w14:textId="7600A6C6" w:rsidR="00BB154E" w:rsidRPr="00343F8C" w:rsidRDefault="00000000" w:rsidP="00182D2C">
      <w:pPr>
        <w:spacing w:line="240" w:lineRule="auto"/>
        <w:jc w:val="both"/>
        <w:rPr>
          <w:rFonts w:ascii="Arial" w:hAnsi="Arial" w:cs="Arial"/>
        </w:rPr>
      </w:pPr>
      <w:r>
        <w:rPr>
          <w:rFonts w:ascii="Arial" w:hAnsi="Arial" w:cs="Arial"/>
        </w:rPr>
        <w:pict w14:anchorId="397806E5">
          <v:line id="_x0000_s2094" style="position:absolute;left:0;text-align:left;z-index:251633152;visibility:visible;mso-position-horizontal-relative:page" from="57.5pt,2.8pt" to="551.9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RMG3gEAAA0EAAAOAAAAZHJzL2Uyb0RvYy54bWysU9uO0zAQfUfiHyy/0zRFanejpivUsrwg&#10;qLh8gOuMW0u+aext2r9n7KTZFSAkEC9Oxp45c84Ze/1wsYadAaP2ruX1bM4ZOOk77Y4t//7t8c0d&#10;ZzEJ1wnjHbT8CpE/bF6/WvehgYU/edMBMgJxselDy08phaaqojyBFXHmAzg6VB6tSBTisepQ9IRu&#10;TbWYz5dV77EL6CXESLu74ZBvCr5SINNnpSIkZlpO3FJZsayHvFabtWiOKMJJy5GG+AcWVmhHTSeo&#10;nUiCPaH+BcpqiT56lWbS28orpSUUDaSmnv+k5utJBChayJwYJpvi/4OVn857ZLqj2d1z5oSlGW29&#10;c2QcPCHr0OvE7rJNfYgNZW/dHscohj1mzReFNn9JDbsUa6+TtXBJTNLmcrG6X62WnMnbWfVcGDCm&#10;D+Atyz8tN9pl1aIR548xUTNKvaXkbeNY3/LVkuZf0qI3unvUxuTDiMfD1iA7C5p4/X77bvc2syeI&#10;F2kUGUebWdOgovylq4GhwRdQZArxrocO+TrCBCukBJfqEdc4ys5liihMhSO1PxWO+bkUylX9m+Kp&#10;onT2Lk3FVjuPv6OdLjfKasi/OTDozhYcfHct8y3W0J0rzo3vI1/ql3Epf37Fmx8AAAD//wMAUEsD&#10;BBQABgAIAAAAIQDcuV673AAAAAgBAAAPAAAAZHJzL2Rvd25yZXYueG1sTI9BS8NAEIXvgv9hGcGL&#10;tJv2ENKYTRFBpIhio/Q8yY5J6O5szG6b+O9dQdDjvPd4871iO1sjzjT63rGC1TIBQdw43XOr4P3t&#10;YZGB8AFZo3FMCr7Iw7a8vCgw127iPZ2r0IpYwj5HBV0IQy6lbzqy6JduII7ehxsthniOrdQjTrHc&#10;GrlOklRa7Dl+6HCg+46aY3WyCvBz526eXg/PVWamHdV7fjmuH5W6vprvbkEEmsNfGH7wIzqUkal2&#10;J9ZeGAVxSIhqmq5ARHuTZRsQ9a8iy0L+H1B+AwAA//8DAFBLAQItABQABgAIAAAAIQC2gziS/gAA&#10;AOEBAAATAAAAAAAAAAAAAAAAAAAAAABbQ29udGVudF9UeXBlc10ueG1sUEsBAi0AFAAGAAgAAAAh&#10;ADj9If/WAAAAlAEAAAsAAAAAAAAAAAAAAAAALwEAAF9yZWxzLy5yZWxzUEsBAi0AFAAGAAgAAAAh&#10;AEEFEwbeAQAADQQAAA4AAAAAAAAAAAAAAAAALgIAAGRycy9lMm9Eb2MueG1sUEsBAi0AFAAGAAgA&#10;AAAhANy5XrvcAAAACAEAAA8AAAAAAAAAAAAAAAAAOAQAAGRycy9kb3ducmV2LnhtbFBLBQYAAAAA&#10;BAAEAPMAAABBBQAAAAA=&#10;" strokecolor="#1ecad3" strokeweight="6pt">
            <v:stroke joinstyle="miter"/>
            <w10:wrap anchorx="page"/>
          </v:line>
        </w:pict>
      </w:r>
    </w:p>
    <w:p w14:paraId="0DBCE355" w14:textId="129015EE" w:rsidR="0080771F" w:rsidRPr="0080771F" w:rsidRDefault="0080771F" w:rsidP="0080771F">
      <w:pPr>
        <w:autoSpaceDE w:val="0"/>
        <w:autoSpaceDN w:val="0"/>
        <w:adjustRightInd w:val="0"/>
        <w:spacing w:after="0" w:line="240" w:lineRule="auto"/>
        <w:rPr>
          <w:rFonts w:ascii="Arial" w:hAnsi="Arial" w:cs="Arial"/>
          <w:color w:val="000000"/>
        </w:rPr>
      </w:pPr>
      <w:r w:rsidRPr="0080771F">
        <w:rPr>
          <w:rFonts w:ascii="Arial" w:hAnsi="Arial" w:cs="Arial"/>
          <w:color w:val="000000"/>
        </w:rPr>
        <w:t xml:space="preserve">Le présent </w:t>
      </w:r>
      <w:r w:rsidR="00CA7118">
        <w:rPr>
          <w:rFonts w:ascii="Arial" w:hAnsi="Arial" w:cs="Arial"/>
          <w:color w:val="000000"/>
        </w:rPr>
        <w:t>marché</w:t>
      </w:r>
      <w:r w:rsidRPr="0080771F">
        <w:rPr>
          <w:rFonts w:ascii="Arial" w:hAnsi="Arial" w:cs="Arial"/>
          <w:color w:val="000000"/>
        </w:rPr>
        <w:t xml:space="preserve"> est conclu entre : </w:t>
      </w:r>
    </w:p>
    <w:p w14:paraId="48CCA7C1" w14:textId="77777777" w:rsidR="0080771F" w:rsidRPr="0080771F" w:rsidRDefault="0080771F" w:rsidP="0080771F">
      <w:pPr>
        <w:autoSpaceDE w:val="0"/>
        <w:autoSpaceDN w:val="0"/>
        <w:adjustRightInd w:val="0"/>
        <w:spacing w:after="0" w:line="240" w:lineRule="auto"/>
        <w:rPr>
          <w:rFonts w:ascii="Arial" w:hAnsi="Arial" w:cs="Arial"/>
          <w:color w:val="000000"/>
        </w:rPr>
      </w:pPr>
    </w:p>
    <w:p w14:paraId="2F9B100F" w14:textId="77777777" w:rsidR="00AE3347" w:rsidRPr="006E7A99" w:rsidRDefault="00AE3347" w:rsidP="008B4741">
      <w:pPr>
        <w:pStyle w:val="Paragraphedeliste"/>
        <w:numPr>
          <w:ilvl w:val="0"/>
          <w:numId w:val="23"/>
        </w:numPr>
        <w:autoSpaceDE w:val="0"/>
        <w:autoSpaceDN w:val="0"/>
        <w:adjustRightInd w:val="0"/>
        <w:spacing w:after="0" w:line="240" w:lineRule="auto"/>
        <w:ind w:left="709"/>
        <w:jc w:val="both"/>
        <w:rPr>
          <w:rFonts w:ascii="Arial" w:hAnsi="Arial" w:cs="Arial"/>
          <w:color w:val="000000"/>
        </w:rPr>
      </w:pPr>
      <w:r w:rsidRPr="00AE3347">
        <w:rPr>
          <w:rFonts w:ascii="Arial" w:hAnsi="Arial" w:cs="Arial"/>
          <w:b/>
          <w:bCs/>
          <w:color w:val="000000"/>
        </w:rPr>
        <w:t>Union pour le Recouvrement des cotisations de Sécurité Sociale et d’Allocation Familiale d’Ile de France (Urssaf Ile de France)</w:t>
      </w:r>
      <w:r w:rsidRPr="006E7A99">
        <w:rPr>
          <w:rFonts w:ascii="Arial" w:hAnsi="Arial" w:cs="Arial"/>
          <w:color w:val="000000"/>
        </w:rPr>
        <w:t xml:space="preserve">, représentée par son directeur, ou son délégataire habilité, ci-après « l’URSSAF IDF ». </w:t>
      </w:r>
    </w:p>
    <w:p w14:paraId="6AC3E457" w14:textId="77777777" w:rsidR="00AE3347" w:rsidRPr="006E7A99" w:rsidRDefault="00AE3347" w:rsidP="006E7A99">
      <w:pPr>
        <w:autoSpaceDE w:val="0"/>
        <w:autoSpaceDN w:val="0"/>
        <w:adjustRightInd w:val="0"/>
        <w:spacing w:after="0" w:line="240" w:lineRule="auto"/>
        <w:ind w:left="709"/>
        <w:jc w:val="both"/>
        <w:rPr>
          <w:rFonts w:ascii="Arial" w:hAnsi="Arial" w:cs="Arial"/>
          <w:color w:val="000000"/>
        </w:rPr>
      </w:pPr>
    </w:p>
    <w:p w14:paraId="781BD616" w14:textId="26AE6A82" w:rsidR="00AE3347" w:rsidRPr="006E7A99" w:rsidRDefault="00AE3347" w:rsidP="006E7A99">
      <w:pPr>
        <w:autoSpaceDE w:val="0"/>
        <w:autoSpaceDN w:val="0"/>
        <w:adjustRightInd w:val="0"/>
        <w:spacing w:after="0" w:line="240" w:lineRule="auto"/>
        <w:ind w:left="709"/>
        <w:jc w:val="both"/>
        <w:rPr>
          <w:rFonts w:ascii="Arial" w:hAnsi="Arial" w:cs="Arial"/>
          <w:color w:val="000000"/>
        </w:rPr>
      </w:pPr>
      <w:r w:rsidRPr="006E7A99">
        <w:rPr>
          <w:rFonts w:ascii="Arial" w:hAnsi="Arial" w:cs="Arial"/>
          <w:color w:val="000000"/>
        </w:rPr>
        <w:t>Adresse postale : 22/24 rue de Lagny - 93100 Montreuil</w:t>
      </w:r>
    </w:p>
    <w:p w14:paraId="0C38CED4" w14:textId="7A634712" w:rsidR="00AE3347" w:rsidRPr="006E7A99" w:rsidRDefault="00AE3347" w:rsidP="006E7A99">
      <w:pPr>
        <w:autoSpaceDE w:val="0"/>
        <w:autoSpaceDN w:val="0"/>
        <w:adjustRightInd w:val="0"/>
        <w:spacing w:after="0" w:line="240" w:lineRule="auto"/>
        <w:ind w:left="709"/>
        <w:jc w:val="both"/>
        <w:rPr>
          <w:rFonts w:ascii="Arial" w:hAnsi="Arial" w:cs="Arial"/>
          <w:color w:val="000000"/>
        </w:rPr>
      </w:pPr>
    </w:p>
    <w:p w14:paraId="4DAA763F" w14:textId="7017E302" w:rsidR="00AE3347" w:rsidRPr="006E7A99" w:rsidRDefault="006E7A99" w:rsidP="006E7A99">
      <w:pPr>
        <w:autoSpaceDE w:val="0"/>
        <w:autoSpaceDN w:val="0"/>
        <w:adjustRightInd w:val="0"/>
        <w:spacing w:after="0" w:line="240" w:lineRule="auto"/>
        <w:ind w:left="709"/>
        <w:jc w:val="both"/>
        <w:rPr>
          <w:rFonts w:ascii="Arial" w:hAnsi="Arial" w:cs="Arial"/>
          <w:color w:val="000000"/>
        </w:rPr>
      </w:pPr>
      <w:r w:rsidRPr="006E7A99">
        <w:rPr>
          <w:rFonts w:ascii="Arial" w:hAnsi="Arial" w:cs="Arial"/>
          <w:color w:val="000000"/>
        </w:rPr>
        <w:t>Comptable assignataire : Monsieur le Directeur comptable et financier de l'Union pour le Recouvrement des cotisations de Sécurité Sociale et d'Allocations Familiales Ile de France.</w:t>
      </w:r>
    </w:p>
    <w:p w14:paraId="123BB7C7" w14:textId="77777777" w:rsidR="00AE3347" w:rsidRDefault="00AE3347" w:rsidP="00F30DAC">
      <w:pPr>
        <w:autoSpaceDE w:val="0"/>
        <w:autoSpaceDN w:val="0"/>
        <w:adjustRightInd w:val="0"/>
        <w:spacing w:after="0" w:line="240" w:lineRule="auto"/>
        <w:ind w:left="709"/>
        <w:rPr>
          <w:rFonts w:ascii="Arial" w:hAnsi="Arial" w:cs="Arial"/>
          <w:b/>
          <w:bCs/>
          <w:color w:val="000000"/>
        </w:rPr>
      </w:pPr>
    </w:p>
    <w:p w14:paraId="76D9EF30" w14:textId="3731F2C8" w:rsidR="00EA0C4B" w:rsidRDefault="00EA0C4B" w:rsidP="00F30DAC">
      <w:pPr>
        <w:autoSpaceDE w:val="0"/>
        <w:autoSpaceDN w:val="0"/>
        <w:adjustRightInd w:val="0"/>
        <w:spacing w:after="0" w:line="240" w:lineRule="auto"/>
        <w:ind w:left="709"/>
        <w:rPr>
          <w:rFonts w:ascii="Arial" w:hAnsi="Arial" w:cs="Arial"/>
          <w:b/>
          <w:bCs/>
          <w:color w:val="000000"/>
        </w:rPr>
      </w:pPr>
      <w:r>
        <w:rPr>
          <w:rFonts w:ascii="Arial" w:hAnsi="Arial" w:cs="Arial"/>
          <w:b/>
          <w:bCs/>
          <w:color w:val="000000"/>
        </w:rPr>
        <w:t>et</w:t>
      </w:r>
    </w:p>
    <w:p w14:paraId="3BAF9464" w14:textId="77777777" w:rsidR="00F30DAC" w:rsidRPr="0080771F" w:rsidRDefault="00F30DAC" w:rsidP="00F30DAC">
      <w:pPr>
        <w:autoSpaceDE w:val="0"/>
        <w:autoSpaceDN w:val="0"/>
        <w:adjustRightInd w:val="0"/>
        <w:spacing w:after="0" w:line="240" w:lineRule="auto"/>
        <w:ind w:left="709"/>
        <w:rPr>
          <w:rFonts w:ascii="Arial" w:hAnsi="Arial" w:cs="Arial"/>
          <w:b/>
          <w:bCs/>
          <w:color w:val="000000"/>
        </w:rPr>
      </w:pPr>
    </w:p>
    <w:p w14:paraId="33E7F572" w14:textId="461FC889" w:rsidR="00EA0C4B" w:rsidRPr="00EA0C4B" w:rsidRDefault="0080771F" w:rsidP="00A51B81">
      <w:pPr>
        <w:pStyle w:val="Paragraphedeliste"/>
        <w:numPr>
          <w:ilvl w:val="0"/>
          <w:numId w:val="12"/>
        </w:numPr>
        <w:autoSpaceDE w:val="0"/>
        <w:autoSpaceDN w:val="0"/>
        <w:adjustRightInd w:val="0"/>
        <w:spacing w:after="0" w:line="240" w:lineRule="auto"/>
        <w:jc w:val="both"/>
        <w:rPr>
          <w:rFonts w:ascii="Arial" w:hAnsi="Arial" w:cs="Arial"/>
        </w:rPr>
      </w:pPr>
      <w:r w:rsidRPr="00EA0C4B">
        <w:rPr>
          <w:rFonts w:ascii="Arial" w:hAnsi="Arial" w:cs="Arial"/>
          <w:b/>
          <w:bCs/>
          <w:color w:val="000000"/>
        </w:rPr>
        <w:t xml:space="preserve">L’entreprise </w:t>
      </w:r>
      <w:r w:rsidR="00AB054F">
        <w:rPr>
          <w:rFonts w:ascii="Arial" w:hAnsi="Arial" w:cs="Arial"/>
          <w:b/>
          <w:bCs/>
          <w:color w:val="000000"/>
        </w:rPr>
        <w:t>titulaire</w:t>
      </w:r>
      <w:r w:rsidRPr="00EA0C4B">
        <w:rPr>
          <w:rFonts w:ascii="Arial" w:hAnsi="Arial" w:cs="Arial"/>
          <w:b/>
          <w:bCs/>
          <w:color w:val="000000"/>
        </w:rPr>
        <w:t xml:space="preserve"> d</w:t>
      </w:r>
      <w:r w:rsidR="001E3E8C">
        <w:rPr>
          <w:rFonts w:ascii="Arial" w:hAnsi="Arial" w:cs="Arial"/>
          <w:b/>
          <w:bCs/>
          <w:color w:val="000000"/>
        </w:rPr>
        <w:t>u marché</w:t>
      </w:r>
      <w:r w:rsidRPr="00EA0C4B">
        <w:rPr>
          <w:rFonts w:ascii="Arial" w:hAnsi="Arial" w:cs="Arial"/>
          <w:color w:val="000000"/>
        </w:rPr>
        <w:t xml:space="preserve">, dénommée « le </w:t>
      </w:r>
      <w:r w:rsidR="00AB054F">
        <w:rPr>
          <w:rFonts w:ascii="Arial" w:hAnsi="Arial" w:cs="Arial"/>
          <w:color w:val="000000"/>
        </w:rPr>
        <w:t>Titulaire</w:t>
      </w:r>
      <w:r w:rsidRPr="00EA0C4B">
        <w:rPr>
          <w:rFonts w:ascii="Arial" w:hAnsi="Arial" w:cs="Arial"/>
          <w:color w:val="000000"/>
        </w:rPr>
        <w:t xml:space="preserve"> ». </w:t>
      </w:r>
    </w:p>
    <w:p w14:paraId="322042E8" w14:textId="77777777" w:rsidR="00EA0C4B" w:rsidRDefault="00EA0C4B" w:rsidP="00EA0C4B">
      <w:pPr>
        <w:pStyle w:val="Paragraphedeliste"/>
        <w:autoSpaceDE w:val="0"/>
        <w:autoSpaceDN w:val="0"/>
        <w:adjustRightInd w:val="0"/>
        <w:spacing w:after="0" w:line="240" w:lineRule="auto"/>
        <w:jc w:val="both"/>
        <w:rPr>
          <w:rFonts w:ascii="Arial" w:hAnsi="Arial" w:cs="Arial"/>
          <w:b/>
          <w:bCs/>
          <w:color w:val="000000"/>
        </w:rPr>
      </w:pPr>
    </w:p>
    <w:p w14:paraId="41E449C3" w14:textId="28937F47" w:rsidR="0080771F" w:rsidRDefault="0080771F" w:rsidP="00C517B3">
      <w:pPr>
        <w:pStyle w:val="Paragraphedeliste"/>
        <w:autoSpaceDE w:val="0"/>
        <w:autoSpaceDN w:val="0"/>
        <w:adjustRightInd w:val="0"/>
        <w:spacing w:after="240" w:line="240" w:lineRule="auto"/>
        <w:contextualSpacing w:val="0"/>
        <w:jc w:val="both"/>
        <w:rPr>
          <w:rFonts w:ascii="Arial" w:hAnsi="Arial" w:cs="Arial"/>
          <w:color w:val="000000"/>
        </w:rPr>
      </w:pPr>
      <w:r w:rsidRPr="00EA0C4B">
        <w:rPr>
          <w:rFonts w:ascii="Arial" w:hAnsi="Arial" w:cs="Arial"/>
        </w:rPr>
        <w:t xml:space="preserve">En cas de groupement d'opérateurs économiques, le « </w:t>
      </w:r>
      <w:r w:rsidR="00AB054F">
        <w:rPr>
          <w:rFonts w:ascii="Arial" w:hAnsi="Arial" w:cs="Arial"/>
        </w:rPr>
        <w:t>titulaire</w:t>
      </w:r>
      <w:r w:rsidRPr="00EA0C4B">
        <w:rPr>
          <w:rFonts w:ascii="Arial" w:hAnsi="Arial" w:cs="Arial"/>
        </w:rPr>
        <w:t xml:space="preserve"> » désigne le groupement, représenté par son mandataire</w:t>
      </w:r>
      <w:r w:rsidRPr="00EA0C4B">
        <w:rPr>
          <w:rFonts w:ascii="Arial" w:hAnsi="Arial" w:cs="Arial"/>
          <w:color w:val="000000"/>
        </w:rPr>
        <w:t>.</w:t>
      </w:r>
    </w:p>
    <w:p w14:paraId="58D06B48" w14:textId="120B00E1" w:rsidR="00E571FC" w:rsidRDefault="00000000" w:rsidP="00BD1A1F">
      <w:pPr>
        <w:pStyle w:val="Titre1"/>
      </w:pPr>
      <w:bookmarkStart w:id="2" w:name="_Article_2._Représentation"/>
      <w:bookmarkEnd w:id="2"/>
      <w:r>
        <w:rPr>
          <w:noProof/>
        </w:rPr>
        <w:pict w14:anchorId="397806E5">
          <v:line id="_x0000_s2489" style="position:absolute;left:0;text-align:left;z-index:251748864;visibility:visible;mso-position-horizontal-relative:page" from="60.5pt,34.05pt" to="554.95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RMG3gEAAA0EAAAOAAAAZHJzL2Uyb0RvYy54bWysU9uO0zAQfUfiHyy/0zRFanejpivUsrwg&#10;qLh8gOuMW0u+aext2r9n7KTZFSAkEC9Oxp45c84Ze/1wsYadAaP2ruX1bM4ZOOk77Y4t//7t8c0d&#10;ZzEJ1wnjHbT8CpE/bF6/WvehgYU/edMBMgJxselDy08phaaqojyBFXHmAzg6VB6tSBTisepQ9IRu&#10;TbWYz5dV77EL6CXESLu74ZBvCr5SINNnpSIkZlpO3FJZsayHvFabtWiOKMJJy5GG+AcWVmhHTSeo&#10;nUiCPaH+BcpqiT56lWbS28orpSUUDaSmnv+k5utJBChayJwYJpvi/4OVn857ZLqj2d1z5oSlGW29&#10;c2QcPCHr0OvE7rJNfYgNZW/dHscohj1mzReFNn9JDbsUa6+TtXBJTNLmcrG6X62WnMnbWfVcGDCm&#10;D+Atyz8tN9pl1aIR548xUTNKvaXkbeNY3/LVkuZf0qI3unvUxuTDiMfD1iA7C5p4/X77bvc2syeI&#10;F2kUGUebWdOgovylq4GhwRdQZArxrocO+TrCBCukBJfqEdc4ys5liihMhSO1PxWO+bkUylX9m+Kp&#10;onT2Lk3FVjuPv6OdLjfKasi/OTDozhYcfHct8y3W0J0rzo3vI1/ql3Epf37Fmx8AAAD//wMAUEsD&#10;BBQABgAIAAAAIQDcuV673AAAAAgBAAAPAAAAZHJzL2Rvd25yZXYueG1sTI9BS8NAEIXvgv9hGcGL&#10;tJv2ENKYTRFBpIhio/Q8yY5J6O5szG6b+O9dQdDjvPd4871iO1sjzjT63rGC1TIBQdw43XOr4P3t&#10;YZGB8AFZo3FMCr7Iw7a8vCgw127iPZ2r0IpYwj5HBV0IQy6lbzqy6JduII7ehxsthniOrdQjTrHc&#10;GrlOklRa7Dl+6HCg+46aY3WyCvBz526eXg/PVWamHdV7fjmuH5W6vprvbkEEmsNfGH7wIzqUkal2&#10;J9ZeGAVxSIhqmq5ARHuTZRsQ9a8iy0L+H1B+AwAA//8DAFBLAQItABQABgAIAAAAIQC2gziS/gAA&#10;AOEBAAATAAAAAAAAAAAAAAAAAAAAAABbQ29udGVudF9UeXBlc10ueG1sUEsBAi0AFAAGAAgAAAAh&#10;ADj9If/WAAAAlAEAAAsAAAAAAAAAAAAAAAAALwEAAF9yZWxzLy5yZWxzUEsBAi0AFAAGAAgAAAAh&#10;AEEFEwbeAQAADQQAAA4AAAAAAAAAAAAAAAAALgIAAGRycy9lMm9Eb2MueG1sUEsBAi0AFAAGAAgA&#10;AAAhANy5XrvcAAAACAEAAA8AAAAAAAAAAAAAAAAAOAQAAGRycy9kb3ducmV2LnhtbFBLBQYAAAAA&#10;BAAEAPMAAABBBQAAAAA=&#10;" strokecolor="#1ecad3" strokeweight="6pt">
            <v:stroke joinstyle="miter"/>
            <w10:wrap anchorx="page"/>
          </v:line>
        </w:pict>
      </w:r>
      <w:r w:rsidR="00BD1A1F">
        <w:t>Article 2.</w:t>
      </w:r>
      <w:r w:rsidR="00BD1A1F" w:rsidRPr="00343F8C">
        <w:t xml:space="preserve"> </w:t>
      </w:r>
      <w:r w:rsidR="00E571FC">
        <w:t>Pièces contractuelles</w:t>
      </w:r>
    </w:p>
    <w:p w14:paraId="5197C555" w14:textId="77777777" w:rsidR="007F08C5" w:rsidRDefault="00E571FC" w:rsidP="00E571FC">
      <w:pPr>
        <w:spacing w:after="0"/>
        <w:jc w:val="both"/>
        <w:rPr>
          <w:rFonts w:ascii="Arial" w:hAnsi="Arial" w:cs="Arial"/>
        </w:rPr>
      </w:pPr>
      <w:r>
        <w:br/>
      </w:r>
    </w:p>
    <w:p w14:paraId="1602DA88" w14:textId="75582531" w:rsidR="00E571FC" w:rsidRPr="00E571FC" w:rsidRDefault="00E571FC" w:rsidP="00E571FC">
      <w:pPr>
        <w:spacing w:after="0"/>
        <w:jc w:val="both"/>
        <w:rPr>
          <w:rFonts w:ascii="Arial" w:hAnsi="Arial" w:cs="Arial"/>
        </w:rPr>
      </w:pPr>
      <w:r w:rsidRPr="00E571FC">
        <w:rPr>
          <w:rFonts w:ascii="Arial" w:hAnsi="Arial" w:cs="Arial"/>
        </w:rPr>
        <w:t xml:space="preserve">L’URSSAF IDF est un pouvoir adjudicateur au sens du code de la commande publique. Le code de la commande publique s’applique pour l’exécution du présent </w:t>
      </w:r>
      <w:r w:rsidR="007D1AD5">
        <w:rPr>
          <w:rFonts w:ascii="Arial" w:hAnsi="Arial" w:cs="Arial"/>
        </w:rPr>
        <w:t>accord-cadre</w:t>
      </w:r>
      <w:r w:rsidRPr="00E571FC">
        <w:rPr>
          <w:rFonts w:ascii="Arial" w:hAnsi="Arial" w:cs="Arial"/>
        </w:rPr>
        <w:t>.</w:t>
      </w:r>
    </w:p>
    <w:p w14:paraId="7962EEF8" w14:textId="57DE9936" w:rsidR="00E571FC" w:rsidRPr="00E571FC" w:rsidRDefault="00E571FC" w:rsidP="00E571FC">
      <w:pPr>
        <w:spacing w:after="0"/>
        <w:jc w:val="both"/>
        <w:rPr>
          <w:rFonts w:ascii="Arial" w:hAnsi="Arial" w:cs="Arial"/>
        </w:rPr>
      </w:pPr>
    </w:p>
    <w:p w14:paraId="11A891B3" w14:textId="7B5FFD55" w:rsidR="00E571FC" w:rsidRDefault="00E571FC" w:rsidP="00E74469">
      <w:pPr>
        <w:spacing w:after="0"/>
        <w:jc w:val="both"/>
        <w:rPr>
          <w:rFonts w:ascii="Arial" w:hAnsi="Arial" w:cs="Arial"/>
        </w:rPr>
      </w:pPr>
      <w:r w:rsidRPr="00E571FC">
        <w:rPr>
          <w:rFonts w:ascii="Arial" w:hAnsi="Arial" w:cs="Arial"/>
        </w:rPr>
        <w:t xml:space="preserve">Le cahier des clauses administratives générales (CCAG) </w:t>
      </w:r>
      <w:r w:rsidR="009C5924">
        <w:rPr>
          <w:rFonts w:ascii="Arial" w:hAnsi="Arial" w:cs="Arial"/>
        </w:rPr>
        <w:t>Prestations intellectuelles</w:t>
      </w:r>
      <w:r w:rsidR="00E74469">
        <w:rPr>
          <w:rFonts w:ascii="Arial" w:hAnsi="Arial" w:cs="Arial"/>
        </w:rPr>
        <w:t xml:space="preserve"> </w:t>
      </w:r>
      <w:r w:rsidRPr="00E571FC">
        <w:rPr>
          <w:rFonts w:ascii="Arial" w:hAnsi="Arial" w:cs="Arial"/>
        </w:rPr>
        <w:t xml:space="preserve">de l’URSSAF IDF </w:t>
      </w:r>
      <w:r w:rsidR="006566FB">
        <w:rPr>
          <w:rFonts w:ascii="Arial" w:hAnsi="Arial" w:cs="Arial"/>
        </w:rPr>
        <w:t xml:space="preserve">dans sa version de septembre 2021 </w:t>
      </w:r>
      <w:r w:rsidRPr="00E571FC">
        <w:rPr>
          <w:rFonts w:ascii="Arial" w:hAnsi="Arial" w:cs="Arial"/>
        </w:rPr>
        <w:t>s’applique pour l’exécution du présent accord-cadre</w:t>
      </w:r>
      <w:r w:rsidR="00E74469">
        <w:rPr>
          <w:rFonts w:ascii="Arial" w:hAnsi="Arial" w:cs="Arial"/>
        </w:rPr>
        <w:t>.</w:t>
      </w:r>
    </w:p>
    <w:p w14:paraId="477E8C67" w14:textId="5CDD2B40" w:rsidR="00E74469" w:rsidRDefault="00E74469" w:rsidP="00E74469">
      <w:pPr>
        <w:spacing w:after="0"/>
        <w:jc w:val="both"/>
        <w:rPr>
          <w:rFonts w:ascii="Arial" w:hAnsi="Arial" w:cs="Arial"/>
        </w:rPr>
      </w:pPr>
    </w:p>
    <w:p w14:paraId="2BD11C4E" w14:textId="34045129" w:rsidR="00E74469" w:rsidRDefault="00E74469" w:rsidP="00E571FC">
      <w:pPr>
        <w:jc w:val="both"/>
        <w:rPr>
          <w:rFonts w:ascii="Arial" w:hAnsi="Arial" w:cs="Arial"/>
        </w:rPr>
      </w:pPr>
      <w:r>
        <w:rPr>
          <w:rFonts w:ascii="Arial" w:hAnsi="Arial" w:cs="Arial"/>
        </w:rPr>
        <w:t>Les pièces contractuelles et leur ordre de priorité sont ceux fixés par l’article 1 du CCAG-</w:t>
      </w:r>
      <w:r w:rsidR="009C5924">
        <w:rPr>
          <w:rFonts w:ascii="Arial" w:hAnsi="Arial" w:cs="Arial"/>
        </w:rPr>
        <w:t>PI</w:t>
      </w:r>
      <w:r>
        <w:rPr>
          <w:rFonts w:ascii="Arial" w:hAnsi="Arial" w:cs="Arial"/>
        </w:rPr>
        <w:t xml:space="preserve"> de l’URSSAF IDF.</w:t>
      </w:r>
    </w:p>
    <w:p w14:paraId="0DEA091F" w14:textId="0A2AE023" w:rsidR="00BD1A1F" w:rsidRPr="00343F8C" w:rsidRDefault="00000000" w:rsidP="00BD1A1F">
      <w:pPr>
        <w:pStyle w:val="Titre1"/>
      </w:pPr>
      <w:r>
        <w:rPr>
          <w:noProof/>
        </w:rPr>
        <w:pict w14:anchorId="60CD3AC6">
          <v:line id="Connecteur droit 4" o:spid="_x0000_s2269" style="position:absolute;left:0;text-align:left;z-index:251645440;visibility:visible;mso-wrap-distance-top:-3e-5mm;mso-wrap-distance-bottom:-3e-5mm" from="-3.75pt,31.75pt" to="490.7pt,3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r w:rsidR="00E571FC">
        <w:t xml:space="preserve">Article 3. </w:t>
      </w:r>
      <w:r w:rsidR="00600087">
        <w:t>Objet du marché</w:t>
      </w:r>
    </w:p>
    <w:p w14:paraId="15462602" w14:textId="77777777" w:rsidR="006972A5" w:rsidRDefault="006972A5" w:rsidP="004B78A3">
      <w:pPr>
        <w:spacing w:after="0"/>
        <w:jc w:val="both"/>
        <w:rPr>
          <w:rFonts w:ascii="Arial" w:hAnsi="Arial" w:cs="Arial"/>
        </w:rPr>
      </w:pPr>
    </w:p>
    <w:p w14:paraId="610A1850" w14:textId="0CF81650" w:rsidR="00FE4228" w:rsidRDefault="006176BC" w:rsidP="004B78A3">
      <w:pPr>
        <w:spacing w:after="0"/>
        <w:jc w:val="both"/>
        <w:rPr>
          <w:rFonts w:ascii="Arial" w:hAnsi="Arial" w:cs="Arial"/>
        </w:rPr>
      </w:pPr>
      <w:r w:rsidRPr="006176BC">
        <w:rPr>
          <w:rFonts w:ascii="Arial" w:hAnsi="Arial" w:cs="Arial"/>
        </w:rPr>
        <w:t xml:space="preserve">Le </w:t>
      </w:r>
      <w:r w:rsidR="001E3E8C">
        <w:rPr>
          <w:rFonts w:ascii="Arial" w:hAnsi="Arial" w:cs="Arial"/>
        </w:rPr>
        <w:t>marché</w:t>
      </w:r>
      <w:r w:rsidRPr="006176BC">
        <w:rPr>
          <w:rFonts w:ascii="Arial" w:hAnsi="Arial" w:cs="Arial"/>
        </w:rPr>
        <w:t xml:space="preserve"> </w:t>
      </w:r>
      <w:r w:rsidR="00FE4228">
        <w:rPr>
          <w:rFonts w:ascii="Arial" w:hAnsi="Arial" w:cs="Arial"/>
        </w:rPr>
        <w:t xml:space="preserve">porte sur l’évaluation 360° à destination des mangers stratégiques </w:t>
      </w:r>
      <w:r w:rsidR="001E3E8C">
        <w:rPr>
          <w:rFonts w:ascii="Arial" w:hAnsi="Arial" w:cs="Arial"/>
        </w:rPr>
        <w:t xml:space="preserve">de l’Urssaf Ile de France. </w:t>
      </w:r>
      <w:r w:rsidR="00FE4228">
        <w:rPr>
          <w:rFonts w:ascii="Arial" w:hAnsi="Arial" w:cs="Arial"/>
        </w:rPr>
        <w:t>Le nombre de manager concerné est d’environ 20 personnes</w:t>
      </w:r>
    </w:p>
    <w:p w14:paraId="443225BA" w14:textId="4960D218" w:rsidR="006176BC" w:rsidRDefault="00FE4228" w:rsidP="004B78A3">
      <w:pPr>
        <w:spacing w:after="0"/>
        <w:jc w:val="both"/>
        <w:rPr>
          <w:rFonts w:ascii="Arial" w:hAnsi="Arial" w:cs="Arial"/>
        </w:rPr>
      </w:pPr>
      <w:r>
        <w:rPr>
          <w:rFonts w:ascii="Arial" w:hAnsi="Arial" w:cs="Arial"/>
        </w:rPr>
        <w:t>Cette procédure est faite dans le cadre d’une phase d’expérimentation.</w:t>
      </w:r>
      <w:r w:rsidR="001E3E8C">
        <w:rPr>
          <w:rFonts w:ascii="Arial" w:hAnsi="Arial" w:cs="Arial"/>
        </w:rPr>
        <w:t xml:space="preserve"> </w:t>
      </w:r>
    </w:p>
    <w:p w14:paraId="4C5DE53F" w14:textId="77777777" w:rsidR="004B78A3" w:rsidRPr="006176BC" w:rsidRDefault="004B78A3" w:rsidP="004B78A3">
      <w:pPr>
        <w:spacing w:after="0"/>
        <w:jc w:val="both"/>
        <w:rPr>
          <w:rFonts w:ascii="Arial" w:hAnsi="Arial" w:cs="Arial"/>
        </w:rPr>
      </w:pPr>
    </w:p>
    <w:p w14:paraId="4EBFC76A" w14:textId="295322CC" w:rsidR="001E3E8C" w:rsidRPr="006176BC" w:rsidRDefault="001E3E8C" w:rsidP="004B78A3">
      <w:pPr>
        <w:spacing w:after="0"/>
        <w:jc w:val="both"/>
        <w:rPr>
          <w:rFonts w:ascii="Arial" w:hAnsi="Arial" w:cs="Arial"/>
        </w:rPr>
      </w:pPr>
    </w:p>
    <w:p w14:paraId="340915AA" w14:textId="77777777" w:rsidR="00F043ED" w:rsidRDefault="00F043ED">
      <w:pPr>
        <w:rPr>
          <w:rFonts w:ascii="Arial" w:eastAsiaTheme="majorEastAsia" w:hAnsi="Arial" w:cstheme="majorBidi"/>
          <w:b/>
          <w:color w:val="2F5496" w:themeColor="accent1" w:themeShade="BF"/>
          <w:sz w:val="48"/>
          <w:szCs w:val="32"/>
        </w:rPr>
      </w:pPr>
      <w:r>
        <w:br w:type="page"/>
      </w:r>
    </w:p>
    <w:p w14:paraId="1CCAA822" w14:textId="7C4667CD" w:rsidR="00596E31" w:rsidRDefault="00000000" w:rsidP="003630F1">
      <w:pPr>
        <w:pStyle w:val="Titre1"/>
      </w:pPr>
      <w:r>
        <w:rPr>
          <w:noProof/>
        </w:rPr>
        <w:lastRenderedPageBreak/>
        <w:pict w14:anchorId="60CD3AC6">
          <v:line id="_x0000_s2448" style="position:absolute;left:0;text-align:left;z-index:251713024;visibility:visible;mso-wrap-distance-top:-3e-5mm;mso-wrap-distance-bottom:-3e-5mm" from="4pt,35.15pt" to="498.45pt,3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r w:rsidR="00596E31">
        <w:t xml:space="preserve">Article </w:t>
      </w:r>
      <w:r w:rsidR="00D364FE">
        <w:t>4</w:t>
      </w:r>
      <w:r w:rsidR="00596E31">
        <w:t xml:space="preserve">. Forme du marché </w:t>
      </w:r>
    </w:p>
    <w:p w14:paraId="0BD37B58" w14:textId="77777777" w:rsidR="002F098A" w:rsidRDefault="002F098A" w:rsidP="00F661B4">
      <w:pPr>
        <w:spacing w:after="0"/>
        <w:jc w:val="both"/>
        <w:rPr>
          <w:rFonts w:ascii="Arial" w:hAnsi="Arial" w:cs="Arial"/>
        </w:rPr>
      </w:pPr>
    </w:p>
    <w:p w14:paraId="4DEDA547" w14:textId="77777777" w:rsidR="00417823" w:rsidRPr="007943C4" w:rsidRDefault="00417823" w:rsidP="00417823">
      <w:pPr>
        <w:spacing w:before="240" w:after="120"/>
        <w:jc w:val="both"/>
        <w:rPr>
          <w:rFonts w:ascii="Arial" w:hAnsi="Arial" w:cs="Arial"/>
        </w:rPr>
      </w:pPr>
      <w:r w:rsidRPr="007943C4">
        <w:rPr>
          <w:rFonts w:ascii="Arial" w:hAnsi="Arial" w:cs="Arial"/>
        </w:rPr>
        <w:t xml:space="preserve">Les prestations feront l’objet d’un accord-cadre, qui est conclu avec un seul opérateur économique. </w:t>
      </w:r>
    </w:p>
    <w:p w14:paraId="30EA6C9C" w14:textId="77777777" w:rsidR="00417823" w:rsidRPr="007943C4" w:rsidRDefault="00417823" w:rsidP="00417823">
      <w:pPr>
        <w:spacing w:after="120"/>
        <w:jc w:val="both"/>
        <w:rPr>
          <w:rFonts w:ascii="Arial" w:hAnsi="Arial" w:cs="Arial"/>
        </w:rPr>
      </w:pPr>
      <w:r w:rsidRPr="007943C4">
        <w:rPr>
          <w:rFonts w:ascii="Arial" w:hAnsi="Arial" w:cs="Arial"/>
        </w:rPr>
        <w:t>En application des articles R. 2162-2 et R. 2162-3 du code de la commande publique, l’accord-cadre s’exécute par l’émission de bons de commande.</w:t>
      </w:r>
    </w:p>
    <w:p w14:paraId="2C557204" w14:textId="2C4FA158" w:rsidR="00417823" w:rsidRDefault="00417823" w:rsidP="00417823">
      <w:pPr>
        <w:pStyle w:val="Sansinterligne"/>
        <w:spacing w:after="120"/>
        <w:jc w:val="both"/>
        <w:rPr>
          <w:rFonts w:ascii="Arial" w:hAnsi="Arial" w:cs="Arial"/>
        </w:rPr>
      </w:pPr>
      <w:r>
        <w:rPr>
          <w:rFonts w:ascii="Arial" w:hAnsi="Arial" w:cs="Arial"/>
        </w:rPr>
        <w:t xml:space="preserve">Le marché </w:t>
      </w:r>
      <w:r w:rsidRPr="0071650A">
        <w:rPr>
          <w:rFonts w:ascii="Arial" w:hAnsi="Arial" w:cs="Arial"/>
        </w:rPr>
        <w:t>sera conclu </w:t>
      </w:r>
      <w:r>
        <w:rPr>
          <w:rFonts w:ascii="Arial" w:hAnsi="Arial" w:cs="Arial"/>
        </w:rPr>
        <w:t>s</w:t>
      </w:r>
      <w:r w:rsidRPr="0071650A">
        <w:rPr>
          <w:rFonts w:ascii="Arial" w:hAnsi="Arial" w:cs="Arial"/>
        </w:rPr>
        <w:t xml:space="preserve">ans minimum </w:t>
      </w:r>
      <w:r>
        <w:rPr>
          <w:rFonts w:ascii="Arial" w:hAnsi="Arial" w:cs="Arial"/>
        </w:rPr>
        <w:t xml:space="preserve">et avec un </w:t>
      </w:r>
      <w:r w:rsidRPr="0071650A">
        <w:rPr>
          <w:rFonts w:ascii="Arial" w:hAnsi="Arial" w:cs="Arial"/>
        </w:rPr>
        <w:t>maximum</w:t>
      </w:r>
      <w:r>
        <w:rPr>
          <w:rFonts w:ascii="Arial" w:hAnsi="Arial" w:cs="Arial"/>
        </w:rPr>
        <w:t xml:space="preserve"> exprimé en quantité. Le nombre maximum de managers concerné par les prestations est de 20 pour la durée totale du marché.</w:t>
      </w:r>
    </w:p>
    <w:p w14:paraId="4A5A0A02" w14:textId="77777777" w:rsidR="00943044" w:rsidRDefault="00943044" w:rsidP="00596E31">
      <w:pPr>
        <w:spacing w:after="120"/>
        <w:jc w:val="both"/>
        <w:rPr>
          <w:rFonts w:ascii="Arial" w:hAnsi="Arial" w:cs="Arial"/>
        </w:rPr>
      </w:pPr>
    </w:p>
    <w:p w14:paraId="6597801A" w14:textId="19E561E3" w:rsidR="00CB10F7" w:rsidRDefault="00CB10F7" w:rsidP="003630F1">
      <w:pPr>
        <w:pStyle w:val="Titre1"/>
      </w:pPr>
      <w:r>
        <w:t xml:space="preserve">Article </w:t>
      </w:r>
      <w:r w:rsidR="00C466F3">
        <w:t>5</w:t>
      </w:r>
      <w:r>
        <w:t>. Durée du marché</w:t>
      </w:r>
    </w:p>
    <w:p w14:paraId="0BAF918A" w14:textId="458E6347" w:rsidR="00CB10F7" w:rsidRPr="006A0F85" w:rsidRDefault="00000000" w:rsidP="006A0F85">
      <w:pPr>
        <w:autoSpaceDE w:val="0"/>
        <w:autoSpaceDN w:val="0"/>
        <w:adjustRightInd w:val="0"/>
        <w:spacing w:after="0" w:line="240" w:lineRule="auto"/>
        <w:jc w:val="both"/>
        <w:rPr>
          <w:rFonts w:ascii="Arial" w:hAnsi="Arial" w:cs="Arial"/>
          <w:color w:val="000000"/>
        </w:rPr>
      </w:pPr>
      <w:r>
        <w:rPr>
          <w:rFonts w:ascii="Helvetica" w:eastAsia="Times New Roman" w:hAnsi="Helvetica" w:cs="Helvetica"/>
          <w:noProof/>
          <w:color w:val="000000" w:themeColor="text1"/>
          <w:lang w:eastAsia="fr-FR"/>
        </w:rPr>
        <w:pict w14:anchorId="60CD3AC6">
          <v:line id="_x0000_s2449" style="position:absolute;left:0;text-align:left;z-index:251714048;visibility:visible;mso-wrap-distance-top:-3e-5mm;mso-wrap-distance-bottom:-3e-5mm" from="4pt,3.55pt" to="498.4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p>
    <w:p w14:paraId="2D0707D6" w14:textId="3B098548" w:rsidR="001E3E8C" w:rsidRDefault="001E3E8C" w:rsidP="001E3E8C">
      <w:pPr>
        <w:autoSpaceDE w:val="0"/>
        <w:autoSpaceDN w:val="0"/>
        <w:adjustRightInd w:val="0"/>
        <w:spacing w:before="360" w:after="0" w:line="240" w:lineRule="auto"/>
        <w:jc w:val="both"/>
        <w:rPr>
          <w:rFonts w:ascii="Arial" w:hAnsi="Arial" w:cs="Arial"/>
          <w:color w:val="000000"/>
        </w:rPr>
      </w:pPr>
      <w:r>
        <w:rPr>
          <w:rFonts w:ascii="Arial" w:hAnsi="Arial" w:cs="Arial"/>
          <w:color w:val="000000"/>
        </w:rPr>
        <w:t xml:space="preserve">Le marché </w:t>
      </w:r>
      <w:r w:rsidRPr="00157773">
        <w:rPr>
          <w:rFonts w:ascii="Arial" w:hAnsi="Arial" w:cs="Arial"/>
          <w:color w:val="000000"/>
        </w:rPr>
        <w:t xml:space="preserve">est conclu </w:t>
      </w:r>
      <w:r w:rsidR="007D781E">
        <w:rPr>
          <w:rFonts w:ascii="Arial" w:hAnsi="Arial" w:cs="Arial"/>
          <w:color w:val="000000"/>
        </w:rPr>
        <w:t>jusqu’au 31 juillet 2026</w:t>
      </w:r>
      <w:r>
        <w:rPr>
          <w:rFonts w:ascii="Arial" w:hAnsi="Arial" w:cs="Arial"/>
          <w:color w:val="000000"/>
        </w:rPr>
        <w:t xml:space="preserve"> à compter de sa date de notification.</w:t>
      </w:r>
      <w:r w:rsidRPr="00157773">
        <w:rPr>
          <w:rFonts w:ascii="Arial" w:hAnsi="Arial" w:cs="Arial"/>
          <w:color w:val="000000"/>
        </w:rPr>
        <w:t xml:space="preserve"> </w:t>
      </w:r>
    </w:p>
    <w:p w14:paraId="6FE7381C" w14:textId="62AC92CD" w:rsidR="00753769" w:rsidRDefault="00753769" w:rsidP="00753769">
      <w:pPr>
        <w:autoSpaceDE w:val="0"/>
        <w:autoSpaceDN w:val="0"/>
        <w:adjustRightInd w:val="0"/>
        <w:spacing w:before="120" w:after="0" w:line="240" w:lineRule="auto"/>
        <w:jc w:val="both"/>
        <w:rPr>
          <w:rFonts w:ascii="Arial" w:hAnsi="Arial" w:cs="Arial"/>
          <w:color w:val="000000"/>
        </w:rPr>
      </w:pPr>
      <w:r>
        <w:rPr>
          <w:rFonts w:ascii="Arial" w:hAnsi="Arial" w:cs="Arial"/>
          <w:color w:val="000000"/>
        </w:rPr>
        <w:t xml:space="preserve">Il prendra fin également dès que le nombre maximum </w:t>
      </w:r>
      <w:r w:rsidR="007D781E">
        <w:rPr>
          <w:rFonts w:ascii="Arial" w:hAnsi="Arial" w:cs="Arial"/>
          <w:color w:val="000000"/>
        </w:rPr>
        <w:t xml:space="preserve">d’évaluation </w:t>
      </w:r>
      <w:r>
        <w:rPr>
          <w:rFonts w:ascii="Arial" w:hAnsi="Arial" w:cs="Arial"/>
          <w:color w:val="000000"/>
        </w:rPr>
        <w:t>sera atteint.</w:t>
      </w:r>
    </w:p>
    <w:p w14:paraId="21A56C13" w14:textId="7DEC371A" w:rsidR="00CB10F7" w:rsidRDefault="00CB10F7" w:rsidP="00EE0CE3">
      <w:pPr>
        <w:spacing w:after="0"/>
      </w:pPr>
    </w:p>
    <w:p w14:paraId="7CE052EE" w14:textId="316E1A83" w:rsidR="00585563" w:rsidRDefault="00585563" w:rsidP="00433A12">
      <w:pPr>
        <w:pStyle w:val="Titre1"/>
        <w:spacing w:line="240" w:lineRule="auto"/>
        <w:rPr>
          <w:rStyle w:val="Titre2Car"/>
          <w:rFonts w:cs="Arial"/>
          <w:b/>
          <w:bCs/>
          <w:sz w:val="48"/>
          <w:szCs w:val="32"/>
        </w:rPr>
      </w:pPr>
      <w:r>
        <w:rPr>
          <w:rStyle w:val="Titre2Car"/>
          <w:rFonts w:cs="Arial"/>
          <w:b/>
          <w:bCs/>
          <w:sz w:val="48"/>
          <w:szCs w:val="32"/>
        </w:rPr>
        <w:t xml:space="preserve">Article </w:t>
      </w:r>
      <w:r w:rsidR="00C466F3">
        <w:rPr>
          <w:rStyle w:val="Titre2Car"/>
          <w:rFonts w:cs="Arial"/>
          <w:b/>
          <w:bCs/>
          <w:sz w:val="48"/>
          <w:szCs w:val="32"/>
        </w:rPr>
        <w:t>6</w:t>
      </w:r>
      <w:r>
        <w:rPr>
          <w:rStyle w:val="Titre2Car"/>
          <w:rFonts w:cs="Arial"/>
          <w:b/>
          <w:bCs/>
          <w:sz w:val="48"/>
          <w:szCs w:val="32"/>
        </w:rPr>
        <w:t>. Délais d’exécution des prestations</w:t>
      </w:r>
    </w:p>
    <w:p w14:paraId="10E13C46" w14:textId="79ED7D38" w:rsidR="00585563" w:rsidRDefault="00000000" w:rsidP="00585563">
      <w:r>
        <w:rPr>
          <w:rFonts w:cs="Arial"/>
          <w:bCs/>
          <w:noProof/>
        </w:rPr>
        <w:pict w14:anchorId="60CD3AC6">
          <v:line id="_x0000_s2446" style="position:absolute;z-index:251710976;visibility:visible;mso-wrap-distance-top:-3e-5mm;mso-wrap-distance-bottom:-3e-5mm" from="3.85pt,6.7pt" to="498.3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p>
    <w:p w14:paraId="3A6E6C61" w14:textId="24141CE8" w:rsidR="00401A5B" w:rsidRPr="00401A5B" w:rsidRDefault="00401A5B" w:rsidP="003B5860">
      <w:pPr>
        <w:spacing w:before="120" w:after="0"/>
        <w:jc w:val="both"/>
        <w:rPr>
          <w:rFonts w:ascii="Arial" w:hAnsi="Arial" w:cs="Arial"/>
        </w:rPr>
      </w:pPr>
      <w:r w:rsidRPr="00401A5B">
        <w:rPr>
          <w:rFonts w:ascii="Arial" w:hAnsi="Arial" w:cs="Arial"/>
          <w:color w:val="000000"/>
        </w:rPr>
        <w:t xml:space="preserve">Le délai d’exécution de chaque bon de commande débute à compter de sa </w:t>
      </w:r>
      <w:r w:rsidR="00150CEF">
        <w:rPr>
          <w:rFonts w:ascii="Arial" w:hAnsi="Arial" w:cs="Arial"/>
          <w:color w:val="000000"/>
        </w:rPr>
        <w:t>notification</w:t>
      </w:r>
      <w:r w:rsidRPr="00401A5B">
        <w:rPr>
          <w:rFonts w:ascii="Arial" w:hAnsi="Arial" w:cs="Arial"/>
          <w:color w:val="000000"/>
        </w:rPr>
        <w:t xml:space="preserve"> par </w:t>
      </w:r>
      <w:r w:rsidR="00191471">
        <w:rPr>
          <w:rFonts w:ascii="Arial" w:hAnsi="Arial" w:cs="Arial"/>
          <w:color w:val="000000"/>
        </w:rPr>
        <w:t>l’URSSAF IDF</w:t>
      </w:r>
      <w:r w:rsidRPr="00401A5B">
        <w:rPr>
          <w:rFonts w:ascii="Arial" w:hAnsi="Arial" w:cs="Arial"/>
          <w:color w:val="000000"/>
        </w:rPr>
        <w:t xml:space="preserve"> au </w:t>
      </w:r>
      <w:r w:rsidR="00AB054F">
        <w:rPr>
          <w:rFonts w:ascii="Arial" w:hAnsi="Arial" w:cs="Arial"/>
          <w:color w:val="000000"/>
        </w:rPr>
        <w:t>titulaire</w:t>
      </w:r>
      <w:r w:rsidRPr="00401A5B">
        <w:rPr>
          <w:rFonts w:ascii="Arial" w:hAnsi="Arial" w:cs="Arial"/>
          <w:color w:val="000000"/>
        </w:rPr>
        <w:t xml:space="preserve"> ou à une date ultérieure indiquée dans le bon de commande. </w:t>
      </w:r>
    </w:p>
    <w:p w14:paraId="3FA0F5C5" w14:textId="61FBEF26" w:rsidR="003B5860" w:rsidRDefault="00EE0CE3" w:rsidP="00F043ED">
      <w:pPr>
        <w:spacing w:before="120" w:after="240"/>
        <w:jc w:val="both"/>
        <w:rPr>
          <w:rFonts w:ascii="Arial" w:hAnsi="Arial" w:cs="Arial"/>
          <w:b/>
          <w:bCs/>
          <w:u w:val="single"/>
        </w:rPr>
      </w:pPr>
      <w:r>
        <w:rPr>
          <w:rFonts w:ascii="Arial" w:hAnsi="Arial" w:cs="Arial"/>
        </w:rPr>
        <w:t>E</w:t>
      </w:r>
      <w:r w:rsidR="00585563" w:rsidRPr="003E67F8">
        <w:rPr>
          <w:rFonts w:ascii="Arial" w:hAnsi="Arial" w:cs="Arial"/>
        </w:rPr>
        <w:t xml:space="preserve">n cas de non-respect des délais indiqués </w:t>
      </w:r>
      <w:r w:rsidR="00EF508F">
        <w:rPr>
          <w:rFonts w:ascii="Arial" w:hAnsi="Arial" w:cs="Arial"/>
        </w:rPr>
        <w:t xml:space="preserve">dans </w:t>
      </w:r>
      <w:r w:rsidR="00585563" w:rsidRPr="003E67F8">
        <w:rPr>
          <w:rFonts w:ascii="Arial" w:hAnsi="Arial" w:cs="Arial"/>
        </w:rPr>
        <w:t>sur les bons de commande, l</w:t>
      </w:r>
      <w:r w:rsidR="00EF508F">
        <w:rPr>
          <w:rFonts w:ascii="Arial" w:hAnsi="Arial" w:cs="Arial"/>
        </w:rPr>
        <w:t xml:space="preserve">’URSSAF IDF pourra </w:t>
      </w:r>
      <w:r w:rsidR="00585563" w:rsidRPr="003E67F8">
        <w:rPr>
          <w:rFonts w:ascii="Arial" w:hAnsi="Arial" w:cs="Arial"/>
        </w:rPr>
        <w:t xml:space="preserve">appliquer les pénalités prévues à l’article </w:t>
      </w:r>
      <w:r w:rsidR="00191471">
        <w:rPr>
          <w:rFonts w:ascii="Arial" w:hAnsi="Arial" w:cs="Arial"/>
        </w:rPr>
        <w:t>32.1 du CCAG-</w:t>
      </w:r>
      <w:r w:rsidR="005677FF">
        <w:rPr>
          <w:rFonts w:ascii="Arial" w:hAnsi="Arial" w:cs="Arial"/>
        </w:rPr>
        <w:t>PI</w:t>
      </w:r>
      <w:r w:rsidR="00191471">
        <w:rPr>
          <w:rFonts w:ascii="Arial" w:hAnsi="Arial" w:cs="Arial"/>
        </w:rPr>
        <w:t xml:space="preserve"> de l’URSSAF IDF.</w:t>
      </w:r>
    </w:p>
    <w:p w14:paraId="11C1F069" w14:textId="3FE64A7A" w:rsidR="00433A12" w:rsidRPr="00433A12" w:rsidRDefault="00433A12" w:rsidP="003B5860">
      <w:pPr>
        <w:pStyle w:val="Paragraphedeliste"/>
        <w:numPr>
          <w:ilvl w:val="0"/>
          <w:numId w:val="45"/>
        </w:numPr>
        <w:spacing w:line="240" w:lineRule="auto"/>
        <w:ind w:left="0" w:firstLine="0"/>
        <w:rPr>
          <w:rFonts w:ascii="Arial" w:hAnsi="Arial" w:cs="Arial"/>
        </w:rPr>
      </w:pPr>
      <w:r w:rsidRPr="00433A12">
        <w:rPr>
          <w:rFonts w:ascii="Arial" w:hAnsi="Arial" w:cs="Arial"/>
        </w:rPr>
        <w:br w:type="page"/>
      </w:r>
    </w:p>
    <w:p w14:paraId="1B8F8F88" w14:textId="7B68142D" w:rsidR="00DE7D58" w:rsidRPr="00D56943" w:rsidRDefault="00000000" w:rsidP="00DE7D58">
      <w:pPr>
        <w:rPr>
          <w:rFonts w:ascii="Arial" w:hAnsi="Arial" w:cs="Arial"/>
          <w:b/>
          <w:bCs/>
          <w:color w:val="1A428A"/>
          <w:kern w:val="24"/>
          <w:sz w:val="120"/>
          <w:szCs w:val="120"/>
        </w:rPr>
      </w:pPr>
      <w:r>
        <w:rPr>
          <w:rFonts w:ascii="Arial" w:eastAsiaTheme="majorEastAsia" w:hAnsi="Arial" w:cs="Arial"/>
          <w:b/>
          <w:bCs/>
          <w:noProof/>
          <w:color w:val="2F5496" w:themeColor="accent1" w:themeShade="BF"/>
          <w:sz w:val="48"/>
          <w:szCs w:val="32"/>
        </w:rPr>
        <w:lastRenderedPageBreak/>
        <w:pict w14:anchorId="60CD3AC6">
          <v:line id="_x0000_s2480" style="position:absolute;z-index:251740672;visibility:visible;mso-wrap-distance-top:-3e-5mm;mso-wrap-distance-bottom:-3e-5mm" from="-53.65pt,75.05pt" to="440.8pt,7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r w:rsidR="00DE7D58" w:rsidRPr="00D56943">
        <w:rPr>
          <w:rFonts w:ascii="Arial" w:hAnsi="Arial" w:cs="Arial"/>
          <w:b/>
          <w:bCs/>
          <w:color w:val="1A428A"/>
          <w:kern w:val="24"/>
          <w:sz w:val="120"/>
          <w:szCs w:val="120"/>
        </w:rPr>
        <w:t xml:space="preserve">Partie </w:t>
      </w:r>
      <w:r w:rsidR="00DE7D58">
        <w:rPr>
          <w:rFonts w:ascii="Arial" w:hAnsi="Arial" w:cs="Arial"/>
          <w:b/>
          <w:bCs/>
          <w:color w:val="1A428A"/>
          <w:kern w:val="24"/>
          <w:sz w:val="120"/>
          <w:szCs w:val="120"/>
        </w:rPr>
        <w:t>2</w:t>
      </w:r>
      <w:r w:rsidR="00DE7D58" w:rsidRPr="00D56943">
        <w:rPr>
          <w:rFonts w:ascii="Arial" w:hAnsi="Arial" w:cs="Arial"/>
          <w:b/>
          <w:bCs/>
          <w:color w:val="1A428A"/>
          <w:kern w:val="24"/>
          <w:sz w:val="120"/>
          <w:szCs w:val="120"/>
        </w:rPr>
        <w:t xml:space="preserve"> </w:t>
      </w:r>
    </w:p>
    <w:p w14:paraId="6D821AC3" w14:textId="3591D5F1" w:rsidR="00DE7D58" w:rsidRPr="00D56943" w:rsidRDefault="00DE7D58" w:rsidP="00DE7D58">
      <w:pPr>
        <w:rPr>
          <w:rFonts w:ascii="Arial" w:hAnsi="Arial" w:cs="Arial"/>
          <w:b/>
          <w:bCs/>
          <w:color w:val="1A428A"/>
          <w:kern w:val="24"/>
          <w:sz w:val="120"/>
          <w:szCs w:val="120"/>
        </w:rPr>
      </w:pPr>
    </w:p>
    <w:p w14:paraId="33499A2F" w14:textId="7F68BE16" w:rsidR="00DE7D58" w:rsidRPr="00D56943" w:rsidRDefault="00DE7D58" w:rsidP="00DE7D58">
      <w:pPr>
        <w:rPr>
          <w:rFonts w:ascii="Arial" w:hAnsi="Arial" w:cs="Arial"/>
          <w:b/>
          <w:bCs/>
          <w:color w:val="1A428A"/>
          <w:kern w:val="24"/>
          <w:sz w:val="120"/>
          <w:szCs w:val="120"/>
        </w:rPr>
      </w:pPr>
      <w:r>
        <w:rPr>
          <w:rFonts w:ascii="Arial" w:hAnsi="Arial" w:cs="Arial"/>
          <w:b/>
          <w:bCs/>
          <w:color w:val="1A428A"/>
          <w:kern w:val="24"/>
          <w:sz w:val="120"/>
          <w:szCs w:val="120"/>
        </w:rPr>
        <w:t>Prix et modalités de paiement</w:t>
      </w:r>
    </w:p>
    <w:p w14:paraId="4CFDD3AD" w14:textId="664AA5DA" w:rsidR="00DE7D58" w:rsidRDefault="00DE7D58">
      <w:pPr>
        <w:rPr>
          <w:rStyle w:val="Titre2Car"/>
          <w:rFonts w:cs="Arial"/>
          <w:bCs/>
          <w:sz w:val="48"/>
          <w:szCs w:val="32"/>
        </w:rPr>
      </w:pPr>
      <w:r>
        <w:rPr>
          <w:rStyle w:val="Titre2Car"/>
          <w:rFonts w:cs="Arial"/>
          <w:bCs/>
          <w:sz w:val="48"/>
          <w:szCs w:val="32"/>
        </w:rPr>
        <w:br w:type="page"/>
      </w:r>
    </w:p>
    <w:p w14:paraId="7A8BF030" w14:textId="42699954" w:rsidR="00B55B05" w:rsidRPr="00B55B05" w:rsidRDefault="00B55B05" w:rsidP="00B55B05">
      <w:pPr>
        <w:pStyle w:val="Titre1"/>
        <w:rPr>
          <w:rFonts w:cs="Arial"/>
          <w:b w:val="0"/>
          <w:bCs/>
        </w:rPr>
      </w:pPr>
      <w:r w:rsidRPr="00B55B05">
        <w:rPr>
          <w:rStyle w:val="Titre2Car"/>
          <w:rFonts w:cs="Arial"/>
          <w:b/>
          <w:bCs/>
          <w:sz w:val="48"/>
          <w:szCs w:val="32"/>
        </w:rPr>
        <w:lastRenderedPageBreak/>
        <w:t xml:space="preserve">Article </w:t>
      </w:r>
      <w:r w:rsidR="00C466F3">
        <w:rPr>
          <w:rStyle w:val="Titre2Car"/>
          <w:rFonts w:cs="Arial"/>
          <w:b/>
          <w:bCs/>
          <w:sz w:val="48"/>
          <w:szCs w:val="32"/>
        </w:rPr>
        <w:t>7</w:t>
      </w:r>
      <w:r w:rsidRPr="00B55B05">
        <w:rPr>
          <w:rStyle w:val="Titre2Car"/>
          <w:rFonts w:cs="Arial"/>
          <w:b/>
          <w:bCs/>
          <w:sz w:val="48"/>
          <w:szCs w:val="32"/>
        </w:rPr>
        <w:t>. Prix</w:t>
      </w:r>
    </w:p>
    <w:p w14:paraId="0EF4DEBD" w14:textId="4773DAE0" w:rsidR="00B55B05" w:rsidRDefault="00000000" w:rsidP="00B55B05">
      <w:pPr>
        <w:spacing w:after="0"/>
        <w:jc w:val="both"/>
        <w:rPr>
          <w:rStyle w:val="Titre2Car"/>
          <w:rFonts w:cs="Arial"/>
          <w:color w:val="auto"/>
          <w:sz w:val="22"/>
          <w:szCs w:val="22"/>
        </w:rPr>
      </w:pPr>
      <w:r>
        <w:rPr>
          <w:rFonts w:ascii="Arial" w:hAnsi="Arial" w:cs="Arial"/>
          <w:noProof/>
        </w:rPr>
        <w:pict w14:anchorId="60CD3AC6">
          <v:line id="_x0000_s2450" style="position:absolute;left:0;text-align:left;z-index:251715072;visibility:visible;mso-wrap-distance-top:-3e-5mm;mso-wrap-distance-bottom:-3e-5mm" from="3.85pt,3.25pt" to="498.3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p>
    <w:p w14:paraId="2211DC82" w14:textId="55536C6D" w:rsidR="00433A12" w:rsidRPr="00433A12" w:rsidRDefault="00433A12" w:rsidP="00433A12">
      <w:pPr>
        <w:spacing w:before="269" w:after="269"/>
        <w:jc w:val="both"/>
        <w:rPr>
          <w:rFonts w:ascii="Arial" w:hAnsi="Arial" w:cs="Arial"/>
        </w:rPr>
      </w:pPr>
      <w:r w:rsidRPr="00433A12">
        <w:rPr>
          <w:rFonts w:ascii="Arial" w:hAnsi="Arial" w:cs="Arial"/>
        </w:rPr>
        <w:t>Les prestations faisant l’objet du marché seront réglées par application d</w:t>
      </w:r>
      <w:r w:rsidR="00FE4228">
        <w:rPr>
          <w:rFonts w:ascii="Arial" w:hAnsi="Arial" w:cs="Arial"/>
        </w:rPr>
        <w:t>es</w:t>
      </w:r>
      <w:r w:rsidRPr="00433A12">
        <w:rPr>
          <w:rFonts w:ascii="Arial" w:hAnsi="Arial" w:cs="Arial"/>
        </w:rPr>
        <w:t xml:space="preserve"> prix </w:t>
      </w:r>
      <w:r w:rsidR="00FE4228">
        <w:rPr>
          <w:rFonts w:ascii="Arial" w:hAnsi="Arial" w:cs="Arial"/>
        </w:rPr>
        <w:t>indiqués dans le bordereau des prix</w:t>
      </w:r>
      <w:r w:rsidRPr="00433A12">
        <w:rPr>
          <w:rFonts w:ascii="Arial" w:hAnsi="Arial" w:cs="Arial"/>
        </w:rPr>
        <w:t>.</w:t>
      </w:r>
    </w:p>
    <w:p w14:paraId="6B8A0AA2" w14:textId="77777777" w:rsidR="00433A12" w:rsidRPr="00433A12" w:rsidRDefault="00433A12" w:rsidP="00433A12">
      <w:pPr>
        <w:spacing w:before="269" w:after="269"/>
        <w:jc w:val="both"/>
        <w:rPr>
          <w:rFonts w:ascii="Arial" w:hAnsi="Arial" w:cs="Arial"/>
        </w:rPr>
      </w:pPr>
      <w:r w:rsidRPr="00433A12">
        <w:rPr>
          <w:rFonts w:ascii="Arial" w:hAnsi="Arial" w:cs="Arial"/>
        </w:rPr>
        <w:t>Les prix du marché sont hors TVA, sauf mention dans l’acte d’engagement, et sont établis en considérant comme incluses toutes les sujétions normalement prévisibles pour l’exécution des prestations objet du marché, notamment, réunions techniques, visites, comités de pilotage.</w:t>
      </w:r>
    </w:p>
    <w:p w14:paraId="29C6E5D5" w14:textId="58D3E69E" w:rsidR="00433A12" w:rsidRPr="00433A12" w:rsidRDefault="00433A12" w:rsidP="00433A12">
      <w:pPr>
        <w:spacing w:before="269" w:after="269"/>
        <w:jc w:val="both"/>
        <w:rPr>
          <w:rFonts w:ascii="Arial" w:hAnsi="Arial" w:cs="Arial"/>
        </w:rPr>
      </w:pPr>
      <w:r w:rsidRPr="00433A12">
        <w:rPr>
          <w:rFonts w:ascii="Arial" w:hAnsi="Arial" w:cs="Arial"/>
        </w:rPr>
        <w:t>En complément, les précisions suivantes sont apportées :</w:t>
      </w:r>
    </w:p>
    <w:p w14:paraId="4E6BF551" w14:textId="77777777" w:rsidR="00433A12" w:rsidRPr="00433A12" w:rsidRDefault="00433A12" w:rsidP="00433A12">
      <w:pPr>
        <w:widowControl w:val="0"/>
        <w:numPr>
          <w:ilvl w:val="0"/>
          <w:numId w:val="44"/>
        </w:numPr>
        <w:autoSpaceDE w:val="0"/>
        <w:autoSpaceDN w:val="0"/>
        <w:adjustRightInd w:val="0"/>
        <w:spacing w:after="0" w:line="240" w:lineRule="auto"/>
        <w:jc w:val="both"/>
        <w:rPr>
          <w:rFonts w:ascii="Arial" w:hAnsi="Arial" w:cs="Arial"/>
        </w:rPr>
      </w:pPr>
      <w:r w:rsidRPr="00433A12">
        <w:rPr>
          <w:rFonts w:ascii="Arial" w:hAnsi="Arial" w:cs="Arial"/>
        </w:rPr>
        <w:t>En cas de cotraitance conjointe ou solidaire, les prix du marché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1EAF1592" w14:textId="77777777" w:rsidR="00433A12" w:rsidRPr="00433A12" w:rsidRDefault="00433A12" w:rsidP="00433A12">
      <w:pPr>
        <w:widowControl w:val="0"/>
        <w:numPr>
          <w:ilvl w:val="0"/>
          <w:numId w:val="44"/>
        </w:numPr>
        <w:autoSpaceDE w:val="0"/>
        <w:autoSpaceDN w:val="0"/>
        <w:adjustRightInd w:val="0"/>
        <w:spacing w:after="0" w:line="240" w:lineRule="auto"/>
        <w:jc w:val="both"/>
        <w:rPr>
          <w:rFonts w:ascii="Arial" w:hAnsi="Arial" w:cs="Arial"/>
        </w:rPr>
      </w:pPr>
      <w:r w:rsidRPr="00433A12">
        <w:rPr>
          <w:rFonts w:ascii="Arial" w:hAnsi="Arial" w:cs="Arial"/>
        </w:rPr>
        <w:t>En cas de sous-traitance, les prix du marché sont réputés couvrir les frais de coordination et de contrôle par le titulaire des prestations confiées à ce sous-traitant, ainsi que les conséquences de ses défaillances.</w:t>
      </w:r>
    </w:p>
    <w:p w14:paraId="658A5BB8" w14:textId="7C65FF43" w:rsidR="00B55B05" w:rsidRPr="00DD5E4B" w:rsidRDefault="00000000" w:rsidP="00B55B05">
      <w:pPr>
        <w:pStyle w:val="Titre1"/>
        <w:rPr>
          <w:rStyle w:val="Titre2Car"/>
          <w:rFonts w:cs="Arial"/>
          <w:b/>
          <w:bCs/>
          <w:sz w:val="48"/>
          <w:szCs w:val="32"/>
        </w:rPr>
      </w:pPr>
      <w:r>
        <w:rPr>
          <w:rFonts w:cs="Arial"/>
          <w:b w:val="0"/>
          <w:bCs/>
          <w:noProof/>
        </w:rPr>
        <w:pict w14:anchorId="60CD3AC6">
          <v:line id="_x0000_s2434" style="position:absolute;left:0;text-align:left;z-index:251697664;visibility:visible;mso-wrap-distance-top:-3e-5mm;mso-wrap-distance-bottom:-3e-5mm" from="3.85pt,41.6pt" to="498.3pt,4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r w:rsidR="00B55B05" w:rsidRPr="00DD5E4B">
        <w:rPr>
          <w:rStyle w:val="Titre2Car"/>
          <w:rFonts w:cs="Arial"/>
          <w:b/>
          <w:bCs/>
          <w:sz w:val="48"/>
          <w:szCs w:val="32"/>
        </w:rPr>
        <w:t xml:space="preserve">Article </w:t>
      </w:r>
      <w:r w:rsidR="00C466F3">
        <w:rPr>
          <w:rStyle w:val="Titre2Car"/>
          <w:rFonts w:cs="Arial"/>
          <w:b/>
          <w:bCs/>
          <w:sz w:val="48"/>
          <w:szCs w:val="32"/>
        </w:rPr>
        <w:t>8</w:t>
      </w:r>
      <w:r w:rsidR="00B55B05" w:rsidRPr="00DD5E4B">
        <w:rPr>
          <w:rStyle w:val="Titre2Car"/>
          <w:rFonts w:cs="Arial"/>
          <w:b/>
          <w:bCs/>
          <w:sz w:val="48"/>
          <w:szCs w:val="32"/>
        </w:rPr>
        <w:t>. Avances</w:t>
      </w:r>
    </w:p>
    <w:p w14:paraId="37E30DF0" w14:textId="5DF422F2" w:rsidR="00B55B05" w:rsidRDefault="00B55B05" w:rsidP="00B55B05">
      <w:pPr>
        <w:spacing w:after="0" w:line="240" w:lineRule="auto"/>
        <w:ind w:firstLine="426"/>
        <w:jc w:val="both"/>
        <w:rPr>
          <w:rFonts w:ascii="Arial" w:hAnsi="Arial" w:cs="Arial"/>
          <w:b/>
          <w:bCs/>
        </w:rPr>
      </w:pPr>
    </w:p>
    <w:p w14:paraId="4BF2990E" w14:textId="77777777" w:rsidR="00DD5E4B" w:rsidRDefault="00DD5E4B" w:rsidP="00B55B05">
      <w:pPr>
        <w:spacing w:after="0" w:line="240" w:lineRule="auto"/>
        <w:jc w:val="both"/>
        <w:rPr>
          <w:rFonts w:ascii="Arial" w:hAnsi="Arial" w:cs="Arial"/>
        </w:rPr>
      </w:pPr>
    </w:p>
    <w:p w14:paraId="1C2828D2" w14:textId="0419643C" w:rsidR="00DC2434" w:rsidRDefault="00E50821" w:rsidP="00174639">
      <w:pPr>
        <w:jc w:val="both"/>
        <w:rPr>
          <w:rFonts w:ascii="Arial" w:hAnsi="Arial" w:cs="Arial"/>
          <w:b/>
          <w:bCs/>
        </w:rPr>
      </w:pPr>
      <w:r>
        <w:rPr>
          <w:rFonts w:ascii="Arial" w:hAnsi="Arial" w:cs="Arial"/>
        </w:rPr>
        <w:t>Sans objet.</w:t>
      </w:r>
    </w:p>
    <w:p w14:paraId="07ED8C78" w14:textId="73281955" w:rsidR="00B55B05" w:rsidRDefault="00000000" w:rsidP="00B55B05">
      <w:pPr>
        <w:pStyle w:val="Titre1"/>
        <w:rPr>
          <w:rFonts w:cs="Arial"/>
          <w:b w:val="0"/>
          <w:bCs/>
        </w:rPr>
      </w:pPr>
      <w:r>
        <w:rPr>
          <w:rFonts w:cs="Arial"/>
          <w:noProof/>
        </w:rPr>
        <w:pict w14:anchorId="60CD3AC6">
          <v:line id="_x0000_s2435" style="position:absolute;left:0;text-align:left;z-index:251698688;visibility:visible;mso-wrap-distance-top:-3e-5mm;mso-wrap-distance-bottom:-3e-5mm" from="3.85pt,40.35pt" to="498.3pt,4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r w:rsidR="00B55B05" w:rsidRPr="00B55B05">
        <w:rPr>
          <w:rStyle w:val="Titre2Car"/>
          <w:rFonts w:cs="Arial"/>
          <w:b/>
          <w:sz w:val="48"/>
          <w:szCs w:val="32"/>
        </w:rPr>
        <w:t xml:space="preserve">Article </w:t>
      </w:r>
      <w:r w:rsidR="00C466F3">
        <w:rPr>
          <w:rStyle w:val="Titre2Car"/>
          <w:rFonts w:cs="Arial"/>
          <w:b/>
          <w:sz w:val="48"/>
          <w:szCs w:val="32"/>
        </w:rPr>
        <w:t>9</w:t>
      </w:r>
      <w:r w:rsidR="00B55B05" w:rsidRPr="00B55B05">
        <w:rPr>
          <w:rStyle w:val="Titre2Car"/>
          <w:rFonts w:cs="Arial"/>
          <w:b/>
          <w:sz w:val="48"/>
          <w:szCs w:val="32"/>
        </w:rPr>
        <w:t xml:space="preserve">. Acomptes </w:t>
      </w:r>
    </w:p>
    <w:p w14:paraId="71462DD9" w14:textId="54181AB0" w:rsidR="00B55B05" w:rsidRDefault="00B55B05" w:rsidP="009F51EF">
      <w:pPr>
        <w:spacing w:after="0" w:line="240" w:lineRule="auto"/>
        <w:jc w:val="both"/>
        <w:rPr>
          <w:rFonts w:ascii="Arial" w:hAnsi="Arial" w:cs="Arial"/>
          <w:b/>
          <w:bCs/>
        </w:rPr>
      </w:pPr>
    </w:p>
    <w:p w14:paraId="24B25D0A" w14:textId="77777777" w:rsidR="00EE0CE3" w:rsidRDefault="00EE0CE3" w:rsidP="00F53B0E">
      <w:pPr>
        <w:spacing w:after="0"/>
        <w:jc w:val="both"/>
        <w:rPr>
          <w:rFonts w:ascii="Arial" w:hAnsi="Arial" w:cs="Arial"/>
        </w:rPr>
      </w:pPr>
    </w:p>
    <w:p w14:paraId="69A1FA1A" w14:textId="13361D12" w:rsidR="009F51EF" w:rsidRDefault="009F51EF" w:rsidP="00BD6463">
      <w:pPr>
        <w:spacing w:after="0"/>
        <w:jc w:val="both"/>
        <w:rPr>
          <w:rFonts w:ascii="Arial" w:hAnsi="Arial" w:cs="Arial"/>
        </w:rPr>
      </w:pPr>
      <w:r>
        <w:rPr>
          <w:rFonts w:ascii="Arial" w:hAnsi="Arial" w:cs="Arial"/>
        </w:rPr>
        <w:t>Les acomptes sont versés mensuellement</w:t>
      </w:r>
      <w:r w:rsidR="00F53B0E">
        <w:rPr>
          <w:rFonts w:ascii="Arial" w:hAnsi="Arial" w:cs="Arial"/>
        </w:rPr>
        <w:t xml:space="preserve">, dans les conditions de l’article </w:t>
      </w:r>
      <w:r w:rsidR="00F26768">
        <w:rPr>
          <w:rFonts w:ascii="Arial" w:hAnsi="Arial" w:cs="Arial"/>
        </w:rPr>
        <w:t>6</w:t>
      </w:r>
      <w:r w:rsidR="00F53B0E">
        <w:rPr>
          <w:rFonts w:ascii="Arial" w:hAnsi="Arial" w:cs="Arial"/>
        </w:rPr>
        <w:t>.2 du CCAG-</w:t>
      </w:r>
      <w:r w:rsidR="00F26768">
        <w:rPr>
          <w:rFonts w:ascii="Arial" w:hAnsi="Arial" w:cs="Arial"/>
        </w:rPr>
        <w:t>PI</w:t>
      </w:r>
      <w:r w:rsidR="00AA5FEE">
        <w:rPr>
          <w:rFonts w:ascii="Arial" w:hAnsi="Arial" w:cs="Arial"/>
        </w:rPr>
        <w:t xml:space="preserve"> de l’URSSAF IDF</w:t>
      </w:r>
      <w:r w:rsidR="00F53B0E">
        <w:rPr>
          <w:rFonts w:ascii="Arial" w:hAnsi="Arial" w:cs="Arial"/>
        </w:rPr>
        <w:t>.</w:t>
      </w:r>
    </w:p>
    <w:p w14:paraId="0AEF84D1" w14:textId="2FFE2FC1" w:rsidR="009F51EF" w:rsidRDefault="009F51EF" w:rsidP="00BD6463">
      <w:pPr>
        <w:spacing w:after="0"/>
        <w:jc w:val="both"/>
        <w:rPr>
          <w:rFonts w:ascii="Arial" w:hAnsi="Arial" w:cs="Arial"/>
        </w:rPr>
      </w:pPr>
    </w:p>
    <w:p w14:paraId="457AD37C" w14:textId="418CC4B2" w:rsidR="00943044" w:rsidRDefault="00943044" w:rsidP="00BD6463">
      <w:pPr>
        <w:spacing w:after="0"/>
        <w:jc w:val="both"/>
        <w:rPr>
          <w:rFonts w:ascii="Arial" w:hAnsi="Arial" w:cs="Arial"/>
        </w:rPr>
      </w:pPr>
      <w:r>
        <w:rPr>
          <w:rFonts w:ascii="Arial" w:hAnsi="Arial" w:cs="Arial"/>
        </w:rPr>
        <w:t xml:space="preserve">Le montant de l’acompte correspond </w:t>
      </w:r>
      <w:r w:rsidR="00B818A3">
        <w:rPr>
          <w:rFonts w:ascii="Arial" w:hAnsi="Arial" w:cs="Arial"/>
        </w:rPr>
        <w:t xml:space="preserve">aux prestations effectuées donnant droit </w:t>
      </w:r>
      <w:r>
        <w:rPr>
          <w:rFonts w:ascii="Arial" w:hAnsi="Arial" w:cs="Arial"/>
        </w:rPr>
        <w:t xml:space="preserve">à </w:t>
      </w:r>
      <w:r w:rsidR="00B818A3">
        <w:rPr>
          <w:rFonts w:ascii="Arial" w:hAnsi="Arial" w:cs="Arial"/>
        </w:rPr>
        <w:t>paiement pour la période considérée.</w:t>
      </w:r>
    </w:p>
    <w:p w14:paraId="61C2D8C2" w14:textId="70F557A1" w:rsidR="00F53B0E" w:rsidRDefault="00F53B0E" w:rsidP="00BD6463">
      <w:pPr>
        <w:spacing w:after="0"/>
        <w:jc w:val="both"/>
        <w:rPr>
          <w:rFonts w:ascii="Arial" w:hAnsi="Arial" w:cs="Arial"/>
        </w:rPr>
      </w:pPr>
    </w:p>
    <w:p w14:paraId="43468FFA" w14:textId="215E7F3E" w:rsidR="005C5A21" w:rsidRPr="00FF5776" w:rsidRDefault="005C5A21" w:rsidP="005C5A21">
      <w:pPr>
        <w:spacing w:after="0"/>
        <w:jc w:val="both"/>
        <w:rPr>
          <w:rFonts w:ascii="Arial" w:hAnsi="Arial" w:cs="Arial"/>
        </w:rPr>
      </w:pPr>
      <w:r w:rsidRPr="00FF5776">
        <w:rPr>
          <w:rFonts w:ascii="Arial" w:hAnsi="Arial" w:cs="Arial"/>
        </w:rPr>
        <w:t>Si l</w:t>
      </w:r>
      <w:r>
        <w:rPr>
          <w:rFonts w:ascii="Arial" w:hAnsi="Arial" w:cs="Arial"/>
        </w:rPr>
        <w:t>a durée d’exécution</w:t>
      </w:r>
      <w:r w:rsidRPr="00FF5776">
        <w:rPr>
          <w:rFonts w:ascii="Arial" w:hAnsi="Arial" w:cs="Arial"/>
        </w:rPr>
        <w:t xml:space="preserve"> </w:t>
      </w:r>
      <w:r>
        <w:rPr>
          <w:rFonts w:ascii="Arial" w:hAnsi="Arial" w:cs="Arial"/>
        </w:rPr>
        <w:t xml:space="preserve">des </w:t>
      </w:r>
      <w:r w:rsidRPr="00FF5776">
        <w:rPr>
          <w:rFonts w:ascii="Arial" w:hAnsi="Arial" w:cs="Arial"/>
        </w:rPr>
        <w:t xml:space="preserve">prestations </w:t>
      </w:r>
      <w:r>
        <w:rPr>
          <w:rFonts w:ascii="Arial" w:hAnsi="Arial" w:cs="Arial"/>
        </w:rPr>
        <w:t>est</w:t>
      </w:r>
      <w:r w:rsidRPr="00FF5776">
        <w:rPr>
          <w:rFonts w:ascii="Arial" w:hAnsi="Arial" w:cs="Arial"/>
        </w:rPr>
        <w:t xml:space="preserve"> inférieure à </w:t>
      </w:r>
      <w:r>
        <w:rPr>
          <w:rFonts w:ascii="Arial" w:hAnsi="Arial" w:cs="Arial"/>
        </w:rPr>
        <w:t>un (</w:t>
      </w:r>
      <w:r w:rsidRPr="00FF5776">
        <w:rPr>
          <w:rFonts w:ascii="Arial" w:hAnsi="Arial" w:cs="Arial"/>
        </w:rPr>
        <w:t>1</w:t>
      </w:r>
      <w:r>
        <w:rPr>
          <w:rFonts w:ascii="Arial" w:hAnsi="Arial" w:cs="Arial"/>
        </w:rPr>
        <w:t>)</w:t>
      </w:r>
      <w:r w:rsidRPr="00FF5776">
        <w:rPr>
          <w:rFonts w:ascii="Arial" w:hAnsi="Arial" w:cs="Arial"/>
        </w:rPr>
        <w:t xml:space="preserve"> mois, un </w:t>
      </w:r>
      <w:r w:rsidRPr="00EE0CE3">
        <w:rPr>
          <w:rFonts w:ascii="Arial" w:hAnsi="Arial" w:cs="Arial"/>
          <w:i/>
          <w:iCs/>
        </w:rPr>
        <w:t>prorata</w:t>
      </w:r>
      <w:r w:rsidRPr="00FF5776">
        <w:rPr>
          <w:rFonts w:ascii="Arial" w:hAnsi="Arial" w:cs="Arial"/>
        </w:rPr>
        <w:t xml:space="preserve"> sera appliqué au montant mensue</w:t>
      </w:r>
      <w:r w:rsidR="0047546B">
        <w:rPr>
          <w:rFonts w:ascii="Arial" w:hAnsi="Arial" w:cs="Arial"/>
        </w:rPr>
        <w:t>l, sur la base de 30 jours.</w:t>
      </w:r>
    </w:p>
    <w:p w14:paraId="7084A18B" w14:textId="77777777" w:rsidR="00EE0CE3" w:rsidRDefault="00EE0CE3" w:rsidP="00BD6463">
      <w:pPr>
        <w:spacing w:after="0"/>
        <w:jc w:val="both"/>
        <w:rPr>
          <w:rFonts w:ascii="Arial" w:hAnsi="Arial" w:cs="Arial"/>
        </w:rPr>
      </w:pPr>
    </w:p>
    <w:p w14:paraId="23104679" w14:textId="69A816EE" w:rsidR="009F51EF" w:rsidRPr="00FF5776" w:rsidRDefault="009F51EF" w:rsidP="00BD6463">
      <w:pPr>
        <w:spacing w:after="0"/>
        <w:jc w:val="both"/>
        <w:rPr>
          <w:rFonts w:ascii="Arial" w:hAnsi="Arial" w:cs="Arial"/>
        </w:rPr>
      </w:pPr>
      <w:r>
        <w:rPr>
          <w:rFonts w:ascii="Arial" w:hAnsi="Arial" w:cs="Arial"/>
        </w:rPr>
        <w:t>Les éventuelles pénalités ou réfactions sont retenu</w:t>
      </w:r>
      <w:r w:rsidR="00F53B0E">
        <w:rPr>
          <w:rFonts w:ascii="Arial" w:hAnsi="Arial" w:cs="Arial"/>
        </w:rPr>
        <w:t>e</w:t>
      </w:r>
      <w:r>
        <w:rPr>
          <w:rFonts w:ascii="Arial" w:hAnsi="Arial" w:cs="Arial"/>
        </w:rPr>
        <w:t>s sur le montant des acomptes.</w:t>
      </w:r>
    </w:p>
    <w:p w14:paraId="6E2F2E4E" w14:textId="33C85561" w:rsidR="00F53B0E" w:rsidRDefault="00F53B0E">
      <w:pPr>
        <w:rPr>
          <w:rFonts w:ascii="Arial" w:hAnsi="Arial" w:cs="Arial"/>
          <w:b/>
          <w:bCs/>
        </w:rPr>
      </w:pPr>
    </w:p>
    <w:p w14:paraId="3F329D47" w14:textId="115D141A" w:rsidR="00B55B05" w:rsidRPr="00F53B0E" w:rsidRDefault="00B55B05" w:rsidP="00B55B05">
      <w:pPr>
        <w:pStyle w:val="Titre1"/>
        <w:rPr>
          <w:rStyle w:val="Titre2Car"/>
          <w:rFonts w:cs="Arial"/>
          <w:b/>
          <w:bCs/>
          <w:sz w:val="48"/>
          <w:szCs w:val="32"/>
        </w:rPr>
      </w:pPr>
      <w:r w:rsidRPr="00F53B0E">
        <w:rPr>
          <w:rStyle w:val="Titre2Car"/>
          <w:rFonts w:cs="Arial"/>
          <w:b/>
          <w:bCs/>
          <w:sz w:val="48"/>
          <w:szCs w:val="32"/>
        </w:rPr>
        <w:t xml:space="preserve">Article </w:t>
      </w:r>
      <w:r w:rsidR="00C466F3">
        <w:rPr>
          <w:rStyle w:val="Titre2Car"/>
          <w:rFonts w:cs="Arial"/>
          <w:b/>
          <w:bCs/>
          <w:sz w:val="48"/>
          <w:szCs w:val="32"/>
        </w:rPr>
        <w:t>10</w:t>
      </w:r>
      <w:r w:rsidRPr="00F53B0E">
        <w:rPr>
          <w:rStyle w:val="Titre2Car"/>
          <w:rFonts w:cs="Arial"/>
          <w:b/>
          <w:bCs/>
          <w:sz w:val="48"/>
          <w:szCs w:val="32"/>
        </w:rPr>
        <w:t xml:space="preserve">. </w:t>
      </w:r>
      <w:r w:rsidR="00837B09">
        <w:rPr>
          <w:rStyle w:val="Titre2Car"/>
          <w:rFonts w:cs="Arial"/>
          <w:b/>
          <w:bCs/>
          <w:sz w:val="48"/>
          <w:szCs w:val="32"/>
        </w:rPr>
        <w:t>Variation</w:t>
      </w:r>
      <w:r w:rsidRPr="00F53B0E">
        <w:rPr>
          <w:rStyle w:val="Titre2Car"/>
          <w:rFonts w:cs="Arial"/>
          <w:b/>
          <w:bCs/>
          <w:sz w:val="48"/>
          <w:szCs w:val="32"/>
        </w:rPr>
        <w:t xml:space="preserve"> du prix </w:t>
      </w:r>
    </w:p>
    <w:p w14:paraId="0D20E29C" w14:textId="1B9E5252" w:rsidR="00B55B05" w:rsidRDefault="00000000" w:rsidP="00F53B0E">
      <w:pPr>
        <w:spacing w:after="0" w:line="240" w:lineRule="auto"/>
        <w:jc w:val="both"/>
        <w:rPr>
          <w:rFonts w:ascii="Arial" w:hAnsi="Arial" w:cs="Arial"/>
          <w:b/>
          <w:bCs/>
        </w:rPr>
      </w:pPr>
      <w:r>
        <w:rPr>
          <w:rFonts w:ascii="Arial" w:hAnsi="Arial" w:cs="Arial"/>
          <w:b/>
          <w:bCs/>
          <w:noProof/>
        </w:rPr>
        <w:pict w14:anchorId="60CD3AC6">
          <v:line id="_x0000_s2436" style="position:absolute;left:0;text-align:left;z-index:251699712;visibility:visible;mso-wrap-distance-top:-3e-5mm;mso-wrap-distance-bottom:-3e-5mm" from="4.2pt,1.5pt" to="498.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p>
    <w:p w14:paraId="3AD8E3D1" w14:textId="52704DE8" w:rsidR="00837B09" w:rsidRPr="00837B09" w:rsidRDefault="00837B09" w:rsidP="00F043ED">
      <w:pPr>
        <w:spacing w:before="120" w:after="240"/>
        <w:rPr>
          <w:rFonts w:ascii="Arial" w:hAnsi="Arial" w:cs="Arial"/>
        </w:rPr>
      </w:pPr>
      <w:r w:rsidRPr="00837B09">
        <w:rPr>
          <w:rFonts w:ascii="Arial" w:hAnsi="Arial" w:cs="Arial"/>
        </w:rPr>
        <w:t>Le présent marché est passé à prix ferme</w:t>
      </w:r>
      <w:r w:rsidR="00E50821">
        <w:rPr>
          <w:rFonts w:ascii="Arial" w:hAnsi="Arial" w:cs="Arial"/>
        </w:rPr>
        <w:t xml:space="preserve"> sur la durée du marché.</w:t>
      </w:r>
    </w:p>
    <w:p w14:paraId="0E748B71" w14:textId="0C46FDC0" w:rsidR="00B55B05" w:rsidRPr="003F48E3" w:rsidRDefault="00B55B05" w:rsidP="00B55B05">
      <w:pPr>
        <w:pStyle w:val="Titre1"/>
        <w:rPr>
          <w:rFonts w:cs="Arial"/>
          <w:b w:val="0"/>
          <w:bCs/>
        </w:rPr>
      </w:pPr>
      <w:r w:rsidRPr="003F48E3">
        <w:rPr>
          <w:rStyle w:val="Titre2Car"/>
          <w:rFonts w:cs="Arial"/>
          <w:b/>
          <w:bCs/>
          <w:sz w:val="48"/>
          <w:szCs w:val="32"/>
        </w:rPr>
        <w:lastRenderedPageBreak/>
        <w:t>Article 1</w:t>
      </w:r>
      <w:r w:rsidR="00C466F3">
        <w:rPr>
          <w:rStyle w:val="Titre2Car"/>
          <w:rFonts w:cs="Arial"/>
          <w:b/>
          <w:bCs/>
          <w:sz w:val="48"/>
          <w:szCs w:val="32"/>
        </w:rPr>
        <w:t>1</w:t>
      </w:r>
      <w:r w:rsidRPr="003F48E3">
        <w:rPr>
          <w:rStyle w:val="Titre2Car"/>
          <w:rFonts w:cs="Arial"/>
          <w:b/>
          <w:bCs/>
          <w:sz w:val="48"/>
          <w:szCs w:val="32"/>
        </w:rPr>
        <w:t xml:space="preserve">. Modalités de règlement </w:t>
      </w:r>
    </w:p>
    <w:p w14:paraId="72BF10A8" w14:textId="6594EB7F" w:rsidR="003F4C13" w:rsidRDefault="00000000" w:rsidP="0063006C">
      <w:pPr>
        <w:spacing w:after="0" w:line="240" w:lineRule="auto"/>
        <w:ind w:firstLine="426"/>
        <w:jc w:val="both"/>
      </w:pPr>
      <w:r>
        <w:rPr>
          <w:b/>
          <w:noProof/>
          <w:color w:val="000000"/>
        </w:rPr>
        <w:pict w14:anchorId="60CD3AC6">
          <v:line id="_x0000_s2438" style="position:absolute;left:0;text-align:left;z-index:251701760;visibility:visible;mso-wrap-distance-top:-3e-5mm;mso-wrap-distance-bottom:-3e-5mm" from="3.45pt,.95pt" to="497.9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p>
    <w:p w14:paraId="32D37755" w14:textId="77777777" w:rsidR="00C466F3" w:rsidRPr="00C466F3" w:rsidRDefault="00C466F3" w:rsidP="00C466F3">
      <w:pPr>
        <w:pStyle w:val="Paragraphedeliste"/>
        <w:keepNext/>
        <w:keepLines/>
        <w:numPr>
          <w:ilvl w:val="0"/>
          <w:numId w:val="25"/>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0C065AC6" w14:textId="77777777" w:rsidR="00C466F3" w:rsidRPr="00C466F3" w:rsidRDefault="00C466F3" w:rsidP="00C466F3">
      <w:pPr>
        <w:pStyle w:val="Paragraphedeliste"/>
        <w:keepNext/>
        <w:keepLines/>
        <w:numPr>
          <w:ilvl w:val="0"/>
          <w:numId w:val="25"/>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72CB670F" w14:textId="7595B9D0" w:rsidR="003F4C13" w:rsidRDefault="003F4C13" w:rsidP="00C466F3">
      <w:pPr>
        <w:pStyle w:val="Titre2"/>
        <w:numPr>
          <w:ilvl w:val="1"/>
          <w:numId w:val="25"/>
        </w:numPr>
        <w:spacing w:after="0"/>
        <w:ind w:left="1134"/>
      </w:pPr>
      <w:r>
        <w:t>D</w:t>
      </w:r>
      <w:r w:rsidR="001857D9">
        <w:t xml:space="preserve">ate de présentation </w:t>
      </w:r>
      <w:r>
        <w:t>des demandes de paiement</w:t>
      </w:r>
    </w:p>
    <w:p w14:paraId="7F12FE14" w14:textId="08CE4627" w:rsidR="00E50821" w:rsidRDefault="003F4C13" w:rsidP="00B5299E">
      <w:pPr>
        <w:pStyle w:val="RedTxt"/>
        <w:spacing w:after="120"/>
        <w:ind w:left="1134"/>
        <w:jc w:val="both"/>
        <w:rPr>
          <w:sz w:val="22"/>
          <w:szCs w:val="22"/>
        </w:rPr>
      </w:pPr>
      <w:r>
        <w:rPr>
          <w:b/>
          <w:bCs/>
          <w:sz w:val="22"/>
          <w:szCs w:val="22"/>
        </w:rPr>
        <w:br/>
      </w:r>
      <w:r w:rsidR="00604BF6" w:rsidRPr="00604BF6">
        <w:rPr>
          <w:sz w:val="22"/>
          <w:szCs w:val="22"/>
        </w:rPr>
        <w:t>L</w:t>
      </w:r>
      <w:r w:rsidR="001857D9" w:rsidRPr="00065EC7">
        <w:rPr>
          <w:sz w:val="22"/>
          <w:szCs w:val="22"/>
        </w:rPr>
        <w:t xml:space="preserve">es </w:t>
      </w:r>
      <w:r w:rsidR="00EE0CE3">
        <w:rPr>
          <w:sz w:val="22"/>
          <w:szCs w:val="22"/>
        </w:rPr>
        <w:t>demandes de paiement sont présentées par le titulaire</w:t>
      </w:r>
      <w:r w:rsidR="001857D9" w:rsidRPr="00065EC7">
        <w:rPr>
          <w:sz w:val="22"/>
          <w:szCs w:val="22"/>
        </w:rPr>
        <w:t xml:space="preserve"> </w:t>
      </w:r>
      <w:r w:rsidR="00E50821">
        <w:rPr>
          <w:sz w:val="22"/>
          <w:szCs w:val="22"/>
        </w:rPr>
        <w:t>selon les modalités suivantes :</w:t>
      </w:r>
    </w:p>
    <w:p w14:paraId="7143D46F" w14:textId="77777777" w:rsidR="00B5299E" w:rsidRPr="00B5299E" w:rsidRDefault="00B5299E" w:rsidP="00B5299E">
      <w:pPr>
        <w:widowControl w:val="0"/>
        <w:numPr>
          <w:ilvl w:val="0"/>
          <w:numId w:val="47"/>
        </w:numPr>
        <w:autoSpaceDE w:val="0"/>
        <w:autoSpaceDN w:val="0"/>
        <w:adjustRightInd w:val="0"/>
        <w:spacing w:after="120"/>
        <w:ind w:left="927"/>
        <w:jc w:val="both"/>
        <w:rPr>
          <w:rFonts w:ascii="Arial" w:eastAsia="MS Mincho" w:hAnsi="Arial" w:cs="Arial"/>
          <w:lang w:eastAsia="fr-FR"/>
        </w:rPr>
      </w:pPr>
      <w:r w:rsidRPr="00B5299E">
        <w:rPr>
          <w:rFonts w:ascii="Arial" w:eastAsia="MS Mincho" w:hAnsi="Arial" w:cs="Arial"/>
          <w:b/>
          <w:bCs/>
          <w:lang w:eastAsia="fr-FR"/>
        </w:rPr>
        <w:t>Solution SAAS - Abonnement mensuel à la plateforme d'évaluation 360°</w:t>
      </w:r>
      <w:r>
        <w:rPr>
          <w:rFonts w:ascii="Arial" w:eastAsia="MS Mincho" w:hAnsi="Arial" w:cs="Arial"/>
          <w:b/>
          <w:bCs/>
          <w:lang w:eastAsia="fr-FR"/>
        </w:rPr>
        <w:t xml:space="preserve"> et </w:t>
      </w:r>
      <w:r w:rsidRPr="00B5299E">
        <w:rPr>
          <w:rFonts w:ascii="Arial" w:eastAsia="MS Mincho" w:hAnsi="Arial" w:cs="Arial"/>
          <w:b/>
          <w:bCs/>
          <w:lang w:eastAsia="fr-FR"/>
        </w:rPr>
        <w:t>Maintenance et support</w:t>
      </w:r>
    </w:p>
    <w:p w14:paraId="4572CADB" w14:textId="0601A42F" w:rsidR="00B5299E" w:rsidRPr="00B5299E" w:rsidRDefault="00B5299E" w:rsidP="00B5299E">
      <w:pPr>
        <w:widowControl w:val="0"/>
        <w:numPr>
          <w:ilvl w:val="1"/>
          <w:numId w:val="47"/>
        </w:numPr>
        <w:autoSpaceDE w:val="0"/>
        <w:autoSpaceDN w:val="0"/>
        <w:adjustRightInd w:val="0"/>
        <w:spacing w:after="240"/>
        <w:jc w:val="both"/>
        <w:rPr>
          <w:rFonts w:ascii="Arial" w:eastAsia="MS Mincho" w:hAnsi="Arial" w:cs="Arial"/>
          <w:lang w:eastAsia="fr-FR"/>
        </w:rPr>
      </w:pPr>
      <w:r w:rsidRPr="00B5299E">
        <w:rPr>
          <w:rFonts w:ascii="Arial" w:eastAsia="MS Mincho" w:hAnsi="Arial" w:cs="Arial"/>
          <w:b/>
          <w:bCs/>
          <w:lang w:eastAsia="fr-FR"/>
        </w:rPr>
        <w:t>Modalités de règlement</w:t>
      </w:r>
      <w:r w:rsidRPr="00B5299E">
        <w:rPr>
          <w:rFonts w:ascii="Arial" w:eastAsia="MS Mincho" w:hAnsi="Arial" w:cs="Arial"/>
          <w:lang w:eastAsia="fr-FR"/>
        </w:rPr>
        <w:t xml:space="preserve"> : Paiement mensuel à terme échu, sur présentation d'une facture détaillée. </w:t>
      </w:r>
    </w:p>
    <w:p w14:paraId="5FDD0275" w14:textId="77777777" w:rsidR="00B5299E" w:rsidRPr="00B5299E" w:rsidRDefault="00B5299E" w:rsidP="00B5299E">
      <w:pPr>
        <w:widowControl w:val="0"/>
        <w:numPr>
          <w:ilvl w:val="0"/>
          <w:numId w:val="47"/>
        </w:numPr>
        <w:autoSpaceDE w:val="0"/>
        <w:autoSpaceDN w:val="0"/>
        <w:adjustRightInd w:val="0"/>
        <w:spacing w:after="120"/>
        <w:ind w:left="927"/>
        <w:jc w:val="both"/>
        <w:rPr>
          <w:rFonts w:ascii="Arial" w:eastAsia="MS Mincho" w:hAnsi="Arial" w:cs="Arial"/>
          <w:lang w:eastAsia="fr-FR"/>
        </w:rPr>
      </w:pPr>
      <w:r w:rsidRPr="00B5299E">
        <w:rPr>
          <w:rFonts w:ascii="Arial" w:eastAsia="MS Mincho" w:hAnsi="Arial" w:cs="Arial"/>
          <w:b/>
          <w:bCs/>
          <w:lang w:eastAsia="fr-FR"/>
        </w:rPr>
        <w:t>Conception et personnalisation du questionnaire</w:t>
      </w:r>
    </w:p>
    <w:p w14:paraId="3CB4269C" w14:textId="72A1BC85" w:rsidR="00B5299E" w:rsidRPr="00B5299E" w:rsidRDefault="00B5299E" w:rsidP="00B5299E">
      <w:pPr>
        <w:widowControl w:val="0"/>
        <w:numPr>
          <w:ilvl w:val="1"/>
          <w:numId w:val="47"/>
        </w:numPr>
        <w:autoSpaceDE w:val="0"/>
        <w:autoSpaceDN w:val="0"/>
        <w:adjustRightInd w:val="0"/>
        <w:spacing w:after="240"/>
        <w:jc w:val="both"/>
        <w:rPr>
          <w:rFonts w:ascii="Arial" w:eastAsia="MS Mincho" w:hAnsi="Arial" w:cs="Arial"/>
          <w:lang w:eastAsia="fr-FR"/>
        </w:rPr>
      </w:pPr>
      <w:r w:rsidRPr="00B5299E">
        <w:rPr>
          <w:rFonts w:ascii="Arial" w:eastAsia="MS Mincho" w:hAnsi="Arial" w:cs="Arial"/>
          <w:b/>
          <w:bCs/>
          <w:lang w:eastAsia="fr-FR"/>
        </w:rPr>
        <w:t>Modalités de règlement</w:t>
      </w:r>
      <w:r w:rsidRPr="00B5299E">
        <w:rPr>
          <w:rFonts w:ascii="Arial" w:eastAsia="MS Mincho" w:hAnsi="Arial" w:cs="Arial"/>
          <w:lang w:eastAsia="fr-FR"/>
        </w:rPr>
        <w:t> : Paiement à la livraison du questionnaire finalisé et validé par l</w:t>
      </w:r>
      <w:r>
        <w:rPr>
          <w:rFonts w:ascii="Arial" w:eastAsia="MS Mincho" w:hAnsi="Arial" w:cs="Arial"/>
          <w:lang w:eastAsia="fr-FR"/>
        </w:rPr>
        <w:t>’Urssaf Ile de France.</w:t>
      </w:r>
    </w:p>
    <w:p w14:paraId="6639FBEC" w14:textId="77777777" w:rsidR="00B5299E" w:rsidRPr="00B5299E" w:rsidRDefault="00B5299E" w:rsidP="00B5299E">
      <w:pPr>
        <w:widowControl w:val="0"/>
        <w:numPr>
          <w:ilvl w:val="0"/>
          <w:numId w:val="47"/>
        </w:numPr>
        <w:autoSpaceDE w:val="0"/>
        <w:autoSpaceDN w:val="0"/>
        <w:adjustRightInd w:val="0"/>
        <w:spacing w:after="120"/>
        <w:ind w:left="927"/>
        <w:jc w:val="both"/>
        <w:rPr>
          <w:rFonts w:ascii="Arial" w:eastAsia="MS Mincho" w:hAnsi="Arial" w:cs="Arial"/>
          <w:lang w:eastAsia="fr-FR"/>
        </w:rPr>
      </w:pPr>
      <w:r w:rsidRPr="00B5299E">
        <w:rPr>
          <w:rFonts w:ascii="Arial" w:eastAsia="MS Mincho" w:hAnsi="Arial" w:cs="Arial"/>
          <w:b/>
          <w:bCs/>
          <w:lang w:eastAsia="fr-FR"/>
        </w:rPr>
        <w:t>Déploiement et logistique</w:t>
      </w:r>
    </w:p>
    <w:p w14:paraId="598270FD" w14:textId="0A098D83" w:rsidR="00B5299E" w:rsidRPr="00B5299E" w:rsidRDefault="00B5299E" w:rsidP="00B5299E">
      <w:pPr>
        <w:widowControl w:val="0"/>
        <w:numPr>
          <w:ilvl w:val="1"/>
          <w:numId w:val="47"/>
        </w:numPr>
        <w:autoSpaceDE w:val="0"/>
        <w:autoSpaceDN w:val="0"/>
        <w:adjustRightInd w:val="0"/>
        <w:spacing w:after="240"/>
        <w:jc w:val="both"/>
        <w:rPr>
          <w:rFonts w:ascii="Arial" w:eastAsia="MS Mincho" w:hAnsi="Arial" w:cs="Arial"/>
          <w:lang w:eastAsia="fr-FR"/>
        </w:rPr>
      </w:pPr>
      <w:r w:rsidRPr="00B5299E">
        <w:rPr>
          <w:rFonts w:ascii="Arial" w:eastAsia="MS Mincho" w:hAnsi="Arial" w:cs="Arial"/>
          <w:b/>
          <w:bCs/>
          <w:lang w:eastAsia="fr-FR"/>
        </w:rPr>
        <w:t>Modalités de règlement</w:t>
      </w:r>
      <w:r w:rsidRPr="00B5299E">
        <w:rPr>
          <w:rFonts w:ascii="Arial" w:eastAsia="MS Mincho" w:hAnsi="Arial" w:cs="Arial"/>
          <w:lang w:eastAsia="fr-FR"/>
        </w:rPr>
        <w:t> : Paiement à la finalisation et validation du déploiement.</w:t>
      </w:r>
    </w:p>
    <w:p w14:paraId="7C357518" w14:textId="77777777" w:rsidR="00B5299E" w:rsidRPr="00B5299E" w:rsidRDefault="00B5299E" w:rsidP="00B5299E">
      <w:pPr>
        <w:widowControl w:val="0"/>
        <w:numPr>
          <w:ilvl w:val="0"/>
          <w:numId w:val="47"/>
        </w:numPr>
        <w:autoSpaceDE w:val="0"/>
        <w:autoSpaceDN w:val="0"/>
        <w:adjustRightInd w:val="0"/>
        <w:spacing w:after="120"/>
        <w:ind w:left="927"/>
        <w:jc w:val="both"/>
        <w:rPr>
          <w:rFonts w:ascii="Arial" w:eastAsia="MS Mincho" w:hAnsi="Arial" w:cs="Arial"/>
          <w:lang w:eastAsia="fr-FR"/>
        </w:rPr>
      </w:pPr>
      <w:r w:rsidRPr="00B5299E">
        <w:rPr>
          <w:rFonts w:ascii="Arial" w:eastAsia="MS Mincho" w:hAnsi="Arial" w:cs="Arial"/>
          <w:b/>
          <w:bCs/>
          <w:lang w:eastAsia="fr-FR"/>
        </w:rPr>
        <w:t>Communication et sensibilisation</w:t>
      </w:r>
    </w:p>
    <w:p w14:paraId="29DA1C18" w14:textId="4091175A" w:rsidR="00B5299E" w:rsidRPr="00B5299E" w:rsidRDefault="00B5299E" w:rsidP="00B5299E">
      <w:pPr>
        <w:widowControl w:val="0"/>
        <w:numPr>
          <w:ilvl w:val="1"/>
          <w:numId w:val="47"/>
        </w:numPr>
        <w:autoSpaceDE w:val="0"/>
        <w:autoSpaceDN w:val="0"/>
        <w:adjustRightInd w:val="0"/>
        <w:spacing w:after="240"/>
        <w:jc w:val="both"/>
        <w:rPr>
          <w:rFonts w:ascii="Arial" w:eastAsia="MS Mincho" w:hAnsi="Arial" w:cs="Arial"/>
          <w:lang w:eastAsia="fr-FR"/>
        </w:rPr>
      </w:pPr>
      <w:r w:rsidRPr="00B5299E">
        <w:rPr>
          <w:rFonts w:ascii="Arial" w:eastAsia="MS Mincho" w:hAnsi="Arial" w:cs="Arial"/>
          <w:b/>
          <w:bCs/>
          <w:lang w:eastAsia="fr-FR"/>
        </w:rPr>
        <w:t>Modalités de règlement</w:t>
      </w:r>
      <w:r w:rsidRPr="00B5299E">
        <w:rPr>
          <w:rFonts w:ascii="Arial" w:eastAsia="MS Mincho" w:hAnsi="Arial" w:cs="Arial"/>
          <w:lang w:eastAsia="fr-FR"/>
        </w:rPr>
        <w:t> : Paiement à la livraison des supports de communication, et après la campagne de sensibilisation.</w:t>
      </w:r>
    </w:p>
    <w:p w14:paraId="2F74A0A8" w14:textId="77777777" w:rsidR="00B5299E" w:rsidRPr="00B5299E" w:rsidRDefault="00B5299E" w:rsidP="00B5299E">
      <w:pPr>
        <w:widowControl w:val="0"/>
        <w:numPr>
          <w:ilvl w:val="0"/>
          <w:numId w:val="47"/>
        </w:numPr>
        <w:autoSpaceDE w:val="0"/>
        <w:autoSpaceDN w:val="0"/>
        <w:adjustRightInd w:val="0"/>
        <w:spacing w:after="120"/>
        <w:ind w:left="927"/>
        <w:jc w:val="both"/>
        <w:rPr>
          <w:rFonts w:ascii="Arial" w:eastAsia="MS Mincho" w:hAnsi="Arial" w:cs="Arial"/>
          <w:lang w:eastAsia="fr-FR"/>
        </w:rPr>
      </w:pPr>
      <w:r w:rsidRPr="00B5299E">
        <w:rPr>
          <w:rFonts w:ascii="Arial" w:eastAsia="MS Mincho" w:hAnsi="Arial" w:cs="Arial"/>
          <w:b/>
          <w:bCs/>
          <w:lang w:eastAsia="fr-FR"/>
        </w:rPr>
        <w:t>Analyse des résultats</w:t>
      </w:r>
    </w:p>
    <w:p w14:paraId="28442200" w14:textId="2CF066E7" w:rsidR="00B5299E" w:rsidRPr="00B5299E" w:rsidRDefault="00B5299E" w:rsidP="00B5299E">
      <w:pPr>
        <w:widowControl w:val="0"/>
        <w:numPr>
          <w:ilvl w:val="1"/>
          <w:numId w:val="47"/>
        </w:numPr>
        <w:autoSpaceDE w:val="0"/>
        <w:autoSpaceDN w:val="0"/>
        <w:adjustRightInd w:val="0"/>
        <w:spacing w:after="240"/>
        <w:jc w:val="both"/>
        <w:rPr>
          <w:rFonts w:ascii="Arial" w:eastAsia="MS Mincho" w:hAnsi="Arial" w:cs="Arial"/>
          <w:lang w:eastAsia="fr-FR"/>
        </w:rPr>
      </w:pPr>
      <w:r w:rsidRPr="00B5299E">
        <w:rPr>
          <w:rFonts w:ascii="Arial" w:eastAsia="MS Mincho" w:hAnsi="Arial" w:cs="Arial"/>
          <w:b/>
          <w:bCs/>
          <w:lang w:eastAsia="fr-FR"/>
        </w:rPr>
        <w:t>Modalités de règlement</w:t>
      </w:r>
      <w:r w:rsidRPr="00B5299E">
        <w:rPr>
          <w:rFonts w:ascii="Arial" w:eastAsia="MS Mincho" w:hAnsi="Arial" w:cs="Arial"/>
          <w:lang w:eastAsia="fr-FR"/>
        </w:rPr>
        <w:t> : Paiement à la livraison des rapports d'analyse.</w:t>
      </w:r>
    </w:p>
    <w:p w14:paraId="58D93317" w14:textId="77777777" w:rsidR="00B5299E" w:rsidRPr="00B5299E" w:rsidRDefault="00B5299E" w:rsidP="00B5299E">
      <w:pPr>
        <w:widowControl w:val="0"/>
        <w:numPr>
          <w:ilvl w:val="0"/>
          <w:numId w:val="47"/>
        </w:numPr>
        <w:autoSpaceDE w:val="0"/>
        <w:autoSpaceDN w:val="0"/>
        <w:adjustRightInd w:val="0"/>
        <w:spacing w:after="120"/>
        <w:ind w:left="927"/>
        <w:jc w:val="both"/>
        <w:rPr>
          <w:rFonts w:ascii="Arial" w:eastAsia="MS Mincho" w:hAnsi="Arial" w:cs="Arial"/>
          <w:lang w:eastAsia="fr-FR"/>
        </w:rPr>
      </w:pPr>
      <w:r w:rsidRPr="00B5299E">
        <w:rPr>
          <w:rFonts w:ascii="Arial" w:eastAsia="MS Mincho" w:hAnsi="Arial" w:cs="Arial"/>
          <w:b/>
          <w:bCs/>
          <w:lang w:eastAsia="fr-FR"/>
        </w:rPr>
        <w:t>Entretiens de restitution</w:t>
      </w:r>
    </w:p>
    <w:p w14:paraId="1F89D213" w14:textId="361FC0C6" w:rsidR="00B5299E" w:rsidRPr="00B5299E" w:rsidRDefault="00B5299E" w:rsidP="00B5299E">
      <w:pPr>
        <w:widowControl w:val="0"/>
        <w:numPr>
          <w:ilvl w:val="1"/>
          <w:numId w:val="47"/>
        </w:numPr>
        <w:autoSpaceDE w:val="0"/>
        <w:autoSpaceDN w:val="0"/>
        <w:adjustRightInd w:val="0"/>
        <w:spacing w:after="240"/>
        <w:jc w:val="both"/>
        <w:rPr>
          <w:rFonts w:ascii="Arial" w:eastAsia="MS Mincho" w:hAnsi="Arial" w:cs="Arial"/>
          <w:lang w:eastAsia="fr-FR"/>
        </w:rPr>
      </w:pPr>
      <w:r w:rsidRPr="00B5299E">
        <w:rPr>
          <w:rFonts w:ascii="Arial" w:eastAsia="MS Mincho" w:hAnsi="Arial" w:cs="Arial"/>
          <w:b/>
          <w:bCs/>
          <w:lang w:eastAsia="fr-FR"/>
        </w:rPr>
        <w:t>Modalités de règlement</w:t>
      </w:r>
      <w:r w:rsidRPr="00B5299E">
        <w:rPr>
          <w:rFonts w:ascii="Arial" w:eastAsia="MS Mincho" w:hAnsi="Arial" w:cs="Arial"/>
          <w:lang w:eastAsia="fr-FR"/>
        </w:rPr>
        <w:t> : Paiement à la réalisation complète des entretiens.</w:t>
      </w:r>
    </w:p>
    <w:p w14:paraId="054CD8C8" w14:textId="77777777" w:rsidR="00B5299E" w:rsidRPr="00B5299E" w:rsidRDefault="00B5299E" w:rsidP="00B5299E">
      <w:pPr>
        <w:widowControl w:val="0"/>
        <w:numPr>
          <w:ilvl w:val="0"/>
          <w:numId w:val="47"/>
        </w:numPr>
        <w:autoSpaceDE w:val="0"/>
        <w:autoSpaceDN w:val="0"/>
        <w:adjustRightInd w:val="0"/>
        <w:spacing w:after="120"/>
        <w:ind w:left="927"/>
        <w:jc w:val="both"/>
        <w:rPr>
          <w:rFonts w:ascii="Arial" w:eastAsia="MS Mincho" w:hAnsi="Arial" w:cs="Arial"/>
          <w:lang w:eastAsia="fr-FR"/>
        </w:rPr>
      </w:pPr>
      <w:r w:rsidRPr="00B5299E">
        <w:rPr>
          <w:rFonts w:ascii="Arial" w:eastAsia="MS Mincho" w:hAnsi="Arial" w:cs="Arial"/>
          <w:b/>
          <w:bCs/>
          <w:lang w:eastAsia="fr-FR"/>
        </w:rPr>
        <w:t>Formation et documentation</w:t>
      </w:r>
    </w:p>
    <w:p w14:paraId="702514C5" w14:textId="79173826" w:rsidR="00B5299E" w:rsidRPr="00B5299E" w:rsidRDefault="00B5299E" w:rsidP="00B5299E">
      <w:pPr>
        <w:widowControl w:val="0"/>
        <w:numPr>
          <w:ilvl w:val="1"/>
          <w:numId w:val="47"/>
        </w:numPr>
        <w:autoSpaceDE w:val="0"/>
        <w:autoSpaceDN w:val="0"/>
        <w:adjustRightInd w:val="0"/>
        <w:spacing w:after="240"/>
        <w:jc w:val="both"/>
        <w:rPr>
          <w:rFonts w:ascii="Arial" w:eastAsia="MS Mincho" w:hAnsi="Arial" w:cs="Arial"/>
          <w:lang w:eastAsia="fr-FR"/>
        </w:rPr>
      </w:pPr>
      <w:r w:rsidRPr="00B5299E">
        <w:rPr>
          <w:rFonts w:ascii="Arial" w:eastAsia="MS Mincho" w:hAnsi="Arial" w:cs="Arial"/>
          <w:b/>
          <w:bCs/>
          <w:lang w:eastAsia="fr-FR"/>
        </w:rPr>
        <w:t>Modalités de règlement</w:t>
      </w:r>
      <w:r w:rsidRPr="00B5299E">
        <w:rPr>
          <w:rFonts w:ascii="Arial" w:eastAsia="MS Mincho" w:hAnsi="Arial" w:cs="Arial"/>
          <w:lang w:eastAsia="fr-FR"/>
        </w:rPr>
        <w:t> : Paiement à l'issue de la formation et livraison de la documentation.</w:t>
      </w:r>
    </w:p>
    <w:p w14:paraId="599AB889" w14:textId="77777777" w:rsidR="00B5299E" w:rsidRPr="00B5299E" w:rsidRDefault="00B5299E" w:rsidP="00B5299E">
      <w:pPr>
        <w:widowControl w:val="0"/>
        <w:numPr>
          <w:ilvl w:val="0"/>
          <w:numId w:val="47"/>
        </w:numPr>
        <w:autoSpaceDE w:val="0"/>
        <w:autoSpaceDN w:val="0"/>
        <w:adjustRightInd w:val="0"/>
        <w:spacing w:after="120"/>
        <w:ind w:left="927"/>
        <w:jc w:val="both"/>
        <w:rPr>
          <w:rFonts w:ascii="Arial" w:eastAsia="MS Mincho" w:hAnsi="Arial" w:cs="Arial"/>
          <w:lang w:eastAsia="fr-FR"/>
        </w:rPr>
      </w:pPr>
      <w:r w:rsidRPr="00B5299E">
        <w:rPr>
          <w:rFonts w:ascii="Arial" w:eastAsia="MS Mincho" w:hAnsi="Arial" w:cs="Arial"/>
          <w:b/>
          <w:bCs/>
          <w:lang w:eastAsia="fr-FR"/>
        </w:rPr>
        <w:t>Suivi et amélioration continue</w:t>
      </w:r>
    </w:p>
    <w:p w14:paraId="1FA63A0F" w14:textId="6315BA7C" w:rsidR="00B5299E" w:rsidRPr="00B5299E" w:rsidRDefault="00B5299E" w:rsidP="00B5299E">
      <w:pPr>
        <w:widowControl w:val="0"/>
        <w:numPr>
          <w:ilvl w:val="1"/>
          <w:numId w:val="47"/>
        </w:numPr>
        <w:autoSpaceDE w:val="0"/>
        <w:autoSpaceDN w:val="0"/>
        <w:adjustRightInd w:val="0"/>
        <w:spacing w:after="240"/>
        <w:jc w:val="both"/>
        <w:rPr>
          <w:rFonts w:ascii="Arial" w:eastAsia="MS Mincho" w:hAnsi="Arial" w:cs="Arial"/>
          <w:lang w:eastAsia="fr-FR"/>
        </w:rPr>
      </w:pPr>
      <w:r w:rsidRPr="00B5299E">
        <w:rPr>
          <w:rFonts w:ascii="Arial" w:eastAsia="MS Mincho" w:hAnsi="Arial" w:cs="Arial"/>
          <w:b/>
          <w:bCs/>
          <w:lang w:eastAsia="fr-FR"/>
        </w:rPr>
        <w:t>Modalités de règlement</w:t>
      </w:r>
      <w:r w:rsidRPr="00B5299E">
        <w:rPr>
          <w:rFonts w:ascii="Arial" w:eastAsia="MS Mincho" w:hAnsi="Arial" w:cs="Arial"/>
          <w:lang w:eastAsia="fr-FR"/>
        </w:rPr>
        <w:t> : Paiement à la mise en place du questionnaire de satisfaction, et après le suivi annuel.</w:t>
      </w:r>
    </w:p>
    <w:p w14:paraId="17095977" w14:textId="77777777" w:rsidR="00B5299E" w:rsidRDefault="00B5299E">
      <w:pPr>
        <w:rPr>
          <w:rFonts w:ascii="Arial" w:eastAsia="MS Mincho" w:hAnsi="Arial" w:cs="Arial"/>
          <w:b/>
          <w:bCs/>
          <w:lang w:eastAsia="fr-FR"/>
        </w:rPr>
      </w:pPr>
      <w:r>
        <w:rPr>
          <w:rFonts w:ascii="Arial" w:eastAsia="MS Mincho" w:hAnsi="Arial" w:cs="Arial"/>
          <w:b/>
          <w:bCs/>
          <w:lang w:eastAsia="fr-FR"/>
        </w:rPr>
        <w:br w:type="page"/>
      </w:r>
    </w:p>
    <w:p w14:paraId="17D72FF8" w14:textId="77777777" w:rsidR="00C466F3" w:rsidRPr="00C466F3" w:rsidRDefault="00C466F3" w:rsidP="00C466F3">
      <w:pPr>
        <w:pStyle w:val="Paragraphedeliste"/>
        <w:keepNext/>
        <w:keepLines/>
        <w:numPr>
          <w:ilvl w:val="0"/>
          <w:numId w:val="24"/>
        </w:numPr>
        <w:spacing w:before="160" w:after="120"/>
        <w:contextualSpacing w:val="0"/>
        <w:jc w:val="both"/>
        <w:outlineLvl w:val="1"/>
        <w:rPr>
          <w:rFonts w:ascii="Arial" w:eastAsiaTheme="majorEastAsia" w:hAnsi="Arial" w:cstheme="majorBidi"/>
          <w:b/>
          <w:vanish/>
          <w:color w:val="2F5496" w:themeColor="accent1" w:themeShade="BF"/>
          <w:sz w:val="28"/>
          <w:szCs w:val="26"/>
        </w:rPr>
      </w:pPr>
    </w:p>
    <w:p w14:paraId="0D3B7A1B" w14:textId="77777777" w:rsidR="00C466F3" w:rsidRPr="00C466F3" w:rsidRDefault="00C466F3" w:rsidP="00C466F3">
      <w:pPr>
        <w:pStyle w:val="Paragraphedeliste"/>
        <w:keepNext/>
        <w:keepLines/>
        <w:numPr>
          <w:ilvl w:val="0"/>
          <w:numId w:val="24"/>
        </w:numPr>
        <w:spacing w:before="160" w:after="120"/>
        <w:contextualSpacing w:val="0"/>
        <w:jc w:val="both"/>
        <w:outlineLvl w:val="1"/>
        <w:rPr>
          <w:rFonts w:ascii="Arial" w:eastAsiaTheme="majorEastAsia" w:hAnsi="Arial" w:cstheme="majorBidi"/>
          <w:b/>
          <w:vanish/>
          <w:color w:val="2F5496" w:themeColor="accent1" w:themeShade="BF"/>
          <w:sz w:val="28"/>
          <w:szCs w:val="26"/>
        </w:rPr>
      </w:pPr>
    </w:p>
    <w:p w14:paraId="05919B71" w14:textId="21B4B5AE" w:rsidR="001857D9" w:rsidRDefault="00EE0CE3" w:rsidP="00C466F3">
      <w:pPr>
        <w:pStyle w:val="Titre2"/>
        <w:numPr>
          <w:ilvl w:val="1"/>
          <w:numId w:val="24"/>
        </w:numPr>
        <w:ind w:left="1134"/>
      </w:pPr>
      <w:r>
        <w:t>Modalités</w:t>
      </w:r>
      <w:r w:rsidR="001857D9">
        <w:t xml:space="preserve"> de présentation</w:t>
      </w:r>
      <w:r>
        <w:t xml:space="preserve"> des demandes de paiement</w:t>
      </w:r>
    </w:p>
    <w:p w14:paraId="2FAF9B9D" w14:textId="4AD57221" w:rsidR="00FB1FA6" w:rsidRDefault="00B41FD9" w:rsidP="003F4C13">
      <w:pPr>
        <w:widowControl w:val="0"/>
        <w:autoSpaceDE w:val="0"/>
        <w:autoSpaceDN w:val="0"/>
        <w:adjustRightInd w:val="0"/>
        <w:spacing w:after="0"/>
        <w:ind w:left="1134"/>
        <w:jc w:val="both"/>
        <w:rPr>
          <w:rFonts w:ascii="Arial" w:hAnsi="Arial" w:cs="Arial"/>
          <w:color w:val="000000"/>
        </w:rPr>
      </w:pPr>
      <w:r>
        <w:rPr>
          <w:rFonts w:ascii="Arial" w:hAnsi="Arial" w:cs="Arial"/>
          <w:color w:val="000000"/>
        </w:rPr>
        <w:t xml:space="preserve">Les demandes de paiement sont présentées dans les conditions visées par l’article </w:t>
      </w:r>
      <w:r w:rsidR="003A3997">
        <w:rPr>
          <w:rFonts w:ascii="Arial" w:hAnsi="Arial" w:cs="Arial"/>
          <w:color w:val="000000"/>
        </w:rPr>
        <w:t>6</w:t>
      </w:r>
      <w:r>
        <w:rPr>
          <w:rFonts w:ascii="Arial" w:hAnsi="Arial" w:cs="Arial"/>
          <w:color w:val="000000"/>
        </w:rPr>
        <w:t xml:space="preserve">.5 </w:t>
      </w:r>
      <w:r w:rsidR="00FB1FA6">
        <w:rPr>
          <w:rFonts w:ascii="Arial" w:hAnsi="Arial" w:cs="Arial"/>
          <w:color w:val="000000"/>
        </w:rPr>
        <w:t>du CCAG-</w:t>
      </w:r>
      <w:r w:rsidR="003A3997">
        <w:rPr>
          <w:rFonts w:ascii="Arial" w:hAnsi="Arial" w:cs="Arial"/>
          <w:color w:val="000000"/>
        </w:rPr>
        <w:t>PI</w:t>
      </w:r>
      <w:r w:rsidR="00FB1FA6">
        <w:rPr>
          <w:rFonts w:ascii="Arial" w:hAnsi="Arial" w:cs="Arial"/>
          <w:color w:val="000000"/>
        </w:rPr>
        <w:t xml:space="preserve"> de l’URSSAF IDF.</w:t>
      </w:r>
    </w:p>
    <w:p w14:paraId="2CEF6490" w14:textId="77777777" w:rsidR="00FB1FA6" w:rsidRDefault="00FB1FA6" w:rsidP="003F4C13">
      <w:pPr>
        <w:widowControl w:val="0"/>
        <w:autoSpaceDE w:val="0"/>
        <w:autoSpaceDN w:val="0"/>
        <w:adjustRightInd w:val="0"/>
        <w:spacing w:after="0"/>
        <w:ind w:left="1134"/>
        <w:jc w:val="both"/>
        <w:rPr>
          <w:rFonts w:ascii="Arial" w:hAnsi="Arial" w:cs="Arial"/>
          <w:color w:val="000000"/>
        </w:rPr>
      </w:pPr>
    </w:p>
    <w:p w14:paraId="6712F512" w14:textId="1487C844" w:rsidR="003F48E3" w:rsidRPr="00FF5776" w:rsidRDefault="003F48E3" w:rsidP="003F4C13">
      <w:pPr>
        <w:widowControl w:val="0"/>
        <w:autoSpaceDE w:val="0"/>
        <w:autoSpaceDN w:val="0"/>
        <w:adjustRightInd w:val="0"/>
        <w:spacing w:after="0"/>
        <w:ind w:left="1134"/>
        <w:jc w:val="both"/>
        <w:rPr>
          <w:rFonts w:ascii="Arial" w:hAnsi="Arial" w:cs="Arial"/>
        </w:rPr>
      </w:pPr>
      <w:r>
        <w:rPr>
          <w:rFonts w:ascii="Arial" w:hAnsi="Arial" w:cs="Arial"/>
          <w:color w:val="000000"/>
        </w:rPr>
        <w:t xml:space="preserve">Les demandes de paiement </w:t>
      </w:r>
      <w:r w:rsidR="00B41FD9">
        <w:rPr>
          <w:rFonts w:ascii="Arial" w:hAnsi="Arial" w:cs="Arial"/>
          <w:color w:val="000000"/>
        </w:rPr>
        <w:t>doivent impérativement être t</w:t>
      </w:r>
      <w:r w:rsidRPr="00FF5776">
        <w:rPr>
          <w:rFonts w:ascii="Arial" w:hAnsi="Arial" w:cs="Arial"/>
          <w:color w:val="000000"/>
        </w:rPr>
        <w:t xml:space="preserve">ransmises de manière électronique sur le portail Chorus Pro à l'adresse suivante : </w:t>
      </w:r>
      <w:hyperlink r:id="rId9" w:tgtFrame="_blank" w:history="1">
        <w:r w:rsidRPr="00FF5776">
          <w:rPr>
            <w:rFonts w:ascii="Arial" w:hAnsi="Arial" w:cs="Arial"/>
            <w:color w:val="0000FF"/>
          </w:rPr>
          <w:t>https://chorus-pro.gouv.fr/</w:t>
        </w:r>
      </w:hyperlink>
      <w:r w:rsidR="003729BF">
        <w:rPr>
          <w:rFonts w:ascii="Arial" w:hAnsi="Arial" w:cs="Arial"/>
          <w:color w:val="0000FF"/>
        </w:rPr>
        <w:t>.</w:t>
      </w:r>
    </w:p>
    <w:p w14:paraId="0B6A8944" w14:textId="367BAFBB" w:rsidR="003F48E3" w:rsidRDefault="003F48E3" w:rsidP="00697951">
      <w:pPr>
        <w:spacing w:after="0" w:line="240" w:lineRule="auto"/>
        <w:jc w:val="both"/>
        <w:rPr>
          <w:rFonts w:ascii="Arial" w:hAnsi="Arial" w:cs="Arial"/>
          <w:b/>
          <w:bCs/>
        </w:rPr>
      </w:pPr>
    </w:p>
    <w:p w14:paraId="42116BA8" w14:textId="59211CDA" w:rsidR="00697951" w:rsidRDefault="00697951" w:rsidP="008B4741">
      <w:pPr>
        <w:pStyle w:val="Titre2"/>
        <w:numPr>
          <w:ilvl w:val="1"/>
          <w:numId w:val="24"/>
        </w:numPr>
        <w:ind w:left="1134"/>
      </w:pPr>
      <w:r>
        <w:t>Modalité</w:t>
      </w:r>
      <w:r w:rsidR="003F4C13">
        <w:t>s</w:t>
      </w:r>
      <w:r>
        <w:t xml:space="preserve"> de règlement</w:t>
      </w:r>
    </w:p>
    <w:p w14:paraId="50C1D3E5" w14:textId="4CAA6023" w:rsidR="00697951" w:rsidRPr="00FF5776" w:rsidRDefault="00FB1FA6" w:rsidP="003F4C13">
      <w:pPr>
        <w:spacing w:after="120"/>
        <w:ind w:left="1134"/>
        <w:jc w:val="both"/>
        <w:rPr>
          <w:rFonts w:ascii="Arial" w:hAnsi="Arial" w:cs="Arial"/>
        </w:rPr>
      </w:pPr>
      <w:r>
        <w:rPr>
          <w:rFonts w:ascii="Arial" w:hAnsi="Arial" w:cs="Arial"/>
        </w:rPr>
        <w:t>Les sommes dues seront réglées</w:t>
      </w:r>
      <w:r w:rsidR="00697951" w:rsidRPr="00FF5776">
        <w:rPr>
          <w:rFonts w:ascii="Arial" w:hAnsi="Arial" w:cs="Arial"/>
        </w:rPr>
        <w:t xml:space="preserve"> par virement bancaire</w:t>
      </w:r>
      <w:r>
        <w:rPr>
          <w:rFonts w:ascii="Arial" w:hAnsi="Arial" w:cs="Arial"/>
        </w:rPr>
        <w:t>.</w:t>
      </w:r>
      <w:r w:rsidR="0063006C">
        <w:rPr>
          <w:rFonts w:ascii="Arial" w:hAnsi="Arial" w:cs="Arial"/>
        </w:rPr>
        <w:t xml:space="preserve"> </w:t>
      </w:r>
      <w:r w:rsidR="00697951" w:rsidRPr="00FF5776">
        <w:rPr>
          <w:rFonts w:ascii="Arial" w:hAnsi="Arial" w:cs="Arial"/>
        </w:rPr>
        <w:t>L’unité monétaire de paiement est l’euro.</w:t>
      </w:r>
    </w:p>
    <w:p w14:paraId="2006E4ED" w14:textId="739D5674" w:rsidR="0063006C" w:rsidRPr="0063006C" w:rsidRDefault="0063006C" w:rsidP="0063006C">
      <w:pPr>
        <w:spacing w:after="0" w:line="240" w:lineRule="auto"/>
        <w:ind w:left="1134"/>
        <w:jc w:val="both"/>
        <w:rPr>
          <w:rFonts w:ascii="Arial" w:hAnsi="Arial" w:cs="Arial"/>
        </w:rPr>
      </w:pPr>
      <w:r w:rsidRPr="0063006C">
        <w:rPr>
          <w:rFonts w:ascii="Arial" w:hAnsi="Arial" w:cs="Arial"/>
        </w:rPr>
        <w:t>Les retenues dont le titulaire serait redevable au titre des pénalités, seront déduites du montant HT de la facture.</w:t>
      </w:r>
    </w:p>
    <w:p w14:paraId="760A99BF" w14:textId="77777777" w:rsidR="0063006C" w:rsidRPr="0063006C" w:rsidRDefault="0063006C" w:rsidP="0063006C">
      <w:pPr>
        <w:spacing w:after="0" w:line="240" w:lineRule="auto"/>
        <w:ind w:left="1134"/>
        <w:jc w:val="both"/>
        <w:rPr>
          <w:rFonts w:ascii="Arial" w:hAnsi="Arial" w:cs="Arial"/>
        </w:rPr>
      </w:pPr>
    </w:p>
    <w:p w14:paraId="43891BE8" w14:textId="1B004AFB" w:rsidR="0063006C" w:rsidRDefault="0063006C" w:rsidP="0063006C">
      <w:pPr>
        <w:spacing w:after="0" w:line="240" w:lineRule="auto"/>
        <w:ind w:left="1134"/>
        <w:jc w:val="both"/>
        <w:rPr>
          <w:rFonts w:ascii="Arial" w:hAnsi="Arial" w:cs="Arial"/>
        </w:rPr>
      </w:pPr>
      <w:r w:rsidRPr="0063006C">
        <w:rPr>
          <w:rFonts w:ascii="Arial" w:hAnsi="Arial" w:cs="Arial"/>
        </w:rPr>
        <w:t xml:space="preserve">L’ordonnateur chargé d’émettre les titres de paiement est Monsieur le Directeur de </w:t>
      </w:r>
      <w:r>
        <w:rPr>
          <w:rFonts w:ascii="Arial" w:hAnsi="Arial" w:cs="Arial"/>
        </w:rPr>
        <w:t>l’URSSAF IDF</w:t>
      </w:r>
      <w:r w:rsidRPr="0063006C">
        <w:rPr>
          <w:rFonts w:ascii="Arial" w:hAnsi="Arial" w:cs="Arial"/>
        </w:rPr>
        <w:t>.</w:t>
      </w:r>
    </w:p>
    <w:p w14:paraId="754943D1" w14:textId="77777777" w:rsidR="00AF1F66" w:rsidRDefault="00AF1F66" w:rsidP="0063006C">
      <w:pPr>
        <w:spacing w:after="0" w:line="240" w:lineRule="auto"/>
        <w:ind w:left="1134"/>
        <w:jc w:val="both"/>
        <w:rPr>
          <w:rFonts w:ascii="Arial" w:hAnsi="Arial" w:cs="Arial"/>
        </w:rPr>
      </w:pPr>
    </w:p>
    <w:p w14:paraId="54B8495B" w14:textId="5FF2AF92" w:rsidR="00604BF6" w:rsidRDefault="0063006C" w:rsidP="00A2603C">
      <w:pPr>
        <w:spacing w:after="240" w:line="240" w:lineRule="auto"/>
        <w:ind w:left="1134"/>
        <w:jc w:val="both"/>
        <w:rPr>
          <w:rFonts w:ascii="Arial" w:hAnsi="Arial" w:cs="Arial"/>
        </w:rPr>
      </w:pPr>
      <w:r w:rsidRPr="0063006C">
        <w:rPr>
          <w:rFonts w:ascii="Arial" w:hAnsi="Arial" w:cs="Arial"/>
        </w:rPr>
        <w:t xml:space="preserve">Le comptable assignataire des paiements est le </w:t>
      </w:r>
      <w:r w:rsidR="00FD0BB8">
        <w:rPr>
          <w:rFonts w:ascii="Arial" w:hAnsi="Arial" w:cs="Arial"/>
        </w:rPr>
        <w:t>d</w:t>
      </w:r>
      <w:r w:rsidRPr="0063006C">
        <w:rPr>
          <w:rFonts w:ascii="Arial" w:hAnsi="Arial" w:cs="Arial"/>
        </w:rPr>
        <w:t>irecteur comptable et financier de l’organisme.</w:t>
      </w:r>
      <w:r w:rsidR="00F043ED">
        <w:rPr>
          <w:rFonts w:ascii="Arial" w:hAnsi="Arial" w:cs="Arial"/>
        </w:rPr>
        <w:t xml:space="preserve"> </w:t>
      </w:r>
    </w:p>
    <w:p w14:paraId="2816243A" w14:textId="40C75E1F" w:rsidR="00B55B05" w:rsidRPr="00B55B05" w:rsidRDefault="00B55B05" w:rsidP="00B55B05">
      <w:pPr>
        <w:pStyle w:val="Titre1"/>
        <w:rPr>
          <w:rStyle w:val="Titre2Car"/>
          <w:rFonts w:cs="Arial"/>
          <w:b/>
          <w:sz w:val="48"/>
          <w:szCs w:val="32"/>
        </w:rPr>
      </w:pPr>
      <w:r w:rsidRPr="00B41FD9">
        <w:rPr>
          <w:rFonts w:cs="Arial"/>
          <w:bCs/>
        </w:rPr>
        <w:t>Article 1</w:t>
      </w:r>
      <w:r w:rsidR="00C466F3">
        <w:rPr>
          <w:rFonts w:cs="Arial"/>
          <w:bCs/>
        </w:rPr>
        <w:t>2</w:t>
      </w:r>
      <w:r w:rsidRPr="00B41FD9">
        <w:rPr>
          <w:rFonts w:cs="Arial"/>
          <w:bCs/>
        </w:rPr>
        <w:t>.</w:t>
      </w:r>
      <w:r w:rsidRPr="009A2235">
        <w:rPr>
          <w:rFonts w:cs="Arial"/>
          <w:bCs/>
        </w:rPr>
        <w:t xml:space="preserve"> </w:t>
      </w:r>
      <w:r>
        <w:rPr>
          <w:rFonts w:cs="Arial"/>
          <w:bCs/>
        </w:rPr>
        <w:t>Délai de paiement</w:t>
      </w:r>
    </w:p>
    <w:p w14:paraId="7E3A1061" w14:textId="0F206F8E" w:rsidR="00B41FD9" w:rsidRDefault="00000000" w:rsidP="00B41FD9">
      <w:pPr>
        <w:widowControl w:val="0"/>
        <w:autoSpaceDE w:val="0"/>
        <w:autoSpaceDN w:val="0"/>
        <w:adjustRightInd w:val="0"/>
        <w:spacing w:before="120" w:after="240"/>
        <w:jc w:val="both"/>
        <w:rPr>
          <w:b/>
          <w:color w:val="000000"/>
        </w:rPr>
      </w:pPr>
      <w:r>
        <w:rPr>
          <w:b/>
          <w:noProof/>
          <w:color w:val="000000"/>
        </w:rPr>
        <w:pict w14:anchorId="60CD3AC6">
          <v:line id="_x0000_s2439" style="position:absolute;left:0;text-align:left;z-index:251702784;visibility:visible;mso-wrap-distance-top:-3e-5mm;mso-wrap-distance-bottom:-3e-5mm" from="3.45pt,.85pt" to="497.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p>
    <w:p w14:paraId="497681C0" w14:textId="5D753334" w:rsidR="006B0937" w:rsidRPr="00065EC7" w:rsidRDefault="006B0937" w:rsidP="00FB1FA6">
      <w:pPr>
        <w:spacing w:after="0" w:line="240" w:lineRule="auto"/>
        <w:jc w:val="both"/>
        <w:rPr>
          <w:rFonts w:ascii="Arial" w:hAnsi="Arial" w:cs="Arial"/>
        </w:rPr>
      </w:pPr>
      <w:r w:rsidRPr="00065EC7">
        <w:rPr>
          <w:rFonts w:ascii="Arial" w:hAnsi="Arial" w:cs="Arial"/>
        </w:rPr>
        <w:t xml:space="preserve">Le délai de paiement est de </w:t>
      </w:r>
      <w:r w:rsidR="00FB1FA6">
        <w:rPr>
          <w:rFonts w:ascii="Arial" w:hAnsi="Arial" w:cs="Arial"/>
        </w:rPr>
        <w:t xml:space="preserve">trente </w:t>
      </w:r>
      <w:r w:rsidR="00FB1FA6" w:rsidRPr="00FB1FA6">
        <w:rPr>
          <w:rFonts w:ascii="Arial" w:hAnsi="Arial" w:cs="Arial"/>
        </w:rPr>
        <w:t>(</w:t>
      </w:r>
      <w:r w:rsidRPr="00FB1FA6">
        <w:rPr>
          <w:rFonts w:ascii="Arial" w:hAnsi="Arial" w:cs="Arial"/>
        </w:rPr>
        <w:t>30</w:t>
      </w:r>
      <w:r w:rsidR="00FB1FA6" w:rsidRPr="00FB1FA6">
        <w:rPr>
          <w:rFonts w:ascii="Arial" w:hAnsi="Arial" w:cs="Arial"/>
        </w:rPr>
        <w:t>)</w:t>
      </w:r>
      <w:r w:rsidRPr="00FB1FA6">
        <w:rPr>
          <w:rFonts w:ascii="Arial" w:hAnsi="Arial" w:cs="Arial"/>
        </w:rPr>
        <w:t xml:space="preserve"> jours à</w:t>
      </w:r>
      <w:r w:rsidRPr="00065EC7">
        <w:rPr>
          <w:rFonts w:ascii="Arial" w:hAnsi="Arial" w:cs="Arial"/>
        </w:rPr>
        <w:t xml:space="preserve"> compter de la réception de la demande de paiement</w:t>
      </w:r>
      <w:r w:rsidR="00FB1FA6">
        <w:rPr>
          <w:rFonts w:ascii="Arial" w:hAnsi="Arial" w:cs="Arial"/>
        </w:rPr>
        <w:t>.</w:t>
      </w:r>
    </w:p>
    <w:p w14:paraId="780B26D3" w14:textId="77777777" w:rsidR="00FB1FA6" w:rsidRDefault="00FB1FA6" w:rsidP="00613B5A">
      <w:pPr>
        <w:autoSpaceDE w:val="0"/>
        <w:autoSpaceDN w:val="0"/>
        <w:adjustRightInd w:val="0"/>
        <w:spacing w:after="0" w:line="240" w:lineRule="auto"/>
        <w:jc w:val="both"/>
        <w:rPr>
          <w:rFonts w:ascii="Arial" w:hAnsi="Arial" w:cs="Arial"/>
        </w:rPr>
      </w:pPr>
    </w:p>
    <w:p w14:paraId="350F3A46" w14:textId="71A004BD" w:rsidR="00065EC7" w:rsidRDefault="006B0937" w:rsidP="00A2603C">
      <w:pPr>
        <w:autoSpaceDE w:val="0"/>
        <w:autoSpaceDN w:val="0"/>
        <w:adjustRightInd w:val="0"/>
        <w:spacing w:after="240" w:line="240" w:lineRule="auto"/>
        <w:jc w:val="both"/>
        <w:rPr>
          <w:rFonts w:ascii="Arial" w:hAnsi="Arial" w:cs="Arial"/>
        </w:rPr>
      </w:pPr>
      <w:r w:rsidRPr="00065EC7">
        <w:rPr>
          <w:rFonts w:ascii="Arial" w:hAnsi="Arial" w:cs="Arial"/>
        </w:rPr>
        <w:t>Lorsque la demande de paiement ne comporte pas l'ensemble des pièces et des mentions prévues par la loi ou par l</w:t>
      </w:r>
      <w:r w:rsidR="003A16E0">
        <w:rPr>
          <w:rFonts w:ascii="Arial" w:hAnsi="Arial" w:cs="Arial"/>
        </w:rPr>
        <w:t xml:space="preserve">’accord-cadre </w:t>
      </w:r>
      <w:r w:rsidRPr="00065EC7">
        <w:rPr>
          <w:rFonts w:ascii="Arial" w:hAnsi="Arial" w:cs="Arial"/>
        </w:rPr>
        <w:t xml:space="preserve">ou que celles-ci sont erronées ou incohérentes, le délai de paiement peut être interrompu </w:t>
      </w:r>
      <w:r w:rsidR="00FB1FA6">
        <w:rPr>
          <w:rFonts w:ascii="Arial" w:hAnsi="Arial" w:cs="Arial"/>
        </w:rPr>
        <w:t xml:space="preserve">dans les conditions visées par les articles R. 2192-27 et suivants du code de la commande publique. </w:t>
      </w:r>
    </w:p>
    <w:p w14:paraId="7478850E" w14:textId="371AF4CB" w:rsidR="00B55B05" w:rsidRPr="00B41FD9" w:rsidRDefault="00000000" w:rsidP="00B55B05">
      <w:pPr>
        <w:pStyle w:val="Titre1"/>
        <w:rPr>
          <w:rFonts w:cs="Arial"/>
          <w:b w:val="0"/>
          <w:bCs/>
        </w:rPr>
      </w:pPr>
      <w:r>
        <w:rPr>
          <w:rFonts w:cs="Arial"/>
          <w:noProof/>
          <w:color w:val="000000"/>
        </w:rPr>
        <w:pict w14:anchorId="60CD3AC6">
          <v:line id="_x0000_s2444" style="position:absolute;left:0;text-align:left;z-index:251708928;visibility:visible;mso-wrap-distance-top:-3e-5mm;mso-wrap-distance-bottom:-3e-5mm" from="-6.3pt,41.35pt" to="488.15pt,4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r w:rsidR="00B55B05" w:rsidRPr="00B41FD9">
        <w:rPr>
          <w:rStyle w:val="Titre2Car"/>
          <w:rFonts w:cs="Arial"/>
          <w:b/>
          <w:bCs/>
          <w:sz w:val="48"/>
          <w:szCs w:val="32"/>
        </w:rPr>
        <w:t xml:space="preserve">Article </w:t>
      </w:r>
      <w:r w:rsidR="0063006C">
        <w:rPr>
          <w:rStyle w:val="Titre2Car"/>
          <w:rFonts w:cs="Arial"/>
          <w:b/>
          <w:bCs/>
          <w:sz w:val="48"/>
          <w:szCs w:val="32"/>
        </w:rPr>
        <w:t>1</w:t>
      </w:r>
      <w:r w:rsidR="00C466F3">
        <w:rPr>
          <w:rStyle w:val="Titre2Car"/>
          <w:rFonts w:cs="Arial"/>
          <w:b/>
          <w:bCs/>
          <w:sz w:val="48"/>
          <w:szCs w:val="32"/>
        </w:rPr>
        <w:t>3</w:t>
      </w:r>
      <w:r w:rsidR="00B55B05" w:rsidRPr="00B41FD9">
        <w:rPr>
          <w:rStyle w:val="Titre2Car"/>
          <w:rFonts w:cs="Arial"/>
          <w:b/>
          <w:bCs/>
          <w:sz w:val="48"/>
          <w:szCs w:val="32"/>
        </w:rPr>
        <w:t>. Intérêts moratoires</w:t>
      </w:r>
    </w:p>
    <w:p w14:paraId="431E7BB6" w14:textId="62849137" w:rsidR="00B55B05" w:rsidRDefault="00B55B05" w:rsidP="00B55B05">
      <w:pPr>
        <w:spacing w:after="0" w:line="240" w:lineRule="auto"/>
        <w:ind w:firstLine="426"/>
        <w:jc w:val="both"/>
        <w:rPr>
          <w:rFonts w:ascii="Arial" w:hAnsi="Arial" w:cs="Arial"/>
          <w:b/>
          <w:bCs/>
        </w:rPr>
      </w:pPr>
    </w:p>
    <w:p w14:paraId="007C44EB" w14:textId="3D578E9B" w:rsidR="00B41FD9" w:rsidRDefault="00B41FD9" w:rsidP="00B41FD9">
      <w:pPr>
        <w:widowControl w:val="0"/>
        <w:tabs>
          <w:tab w:val="left" w:pos="392"/>
        </w:tabs>
        <w:autoSpaceDE w:val="0"/>
        <w:autoSpaceDN w:val="0"/>
        <w:adjustRightInd w:val="0"/>
        <w:spacing w:after="0"/>
        <w:ind w:right="111"/>
        <w:jc w:val="both"/>
        <w:rPr>
          <w:rFonts w:ascii="Arial" w:hAnsi="Arial" w:cs="Arial"/>
          <w:color w:val="000000"/>
        </w:rPr>
      </w:pPr>
      <w:r w:rsidRPr="00FF5776">
        <w:rPr>
          <w:rFonts w:ascii="Arial" w:hAnsi="Arial" w:cs="Arial"/>
          <w:color w:val="000000"/>
        </w:rPr>
        <w:t xml:space="preserve">En cas de dépassement du délai de paiement, des intérêts moratoires sont </w:t>
      </w:r>
      <w:r w:rsidR="00FE2C4A">
        <w:rPr>
          <w:rFonts w:ascii="Arial" w:hAnsi="Arial" w:cs="Arial"/>
          <w:color w:val="000000"/>
        </w:rPr>
        <w:t>dus</w:t>
      </w:r>
      <w:r w:rsidRPr="00FF5776">
        <w:rPr>
          <w:rFonts w:ascii="Arial" w:hAnsi="Arial" w:cs="Arial"/>
          <w:color w:val="000000"/>
        </w:rPr>
        <w:t xml:space="preserve"> au </w:t>
      </w:r>
      <w:r w:rsidR="00AB054F">
        <w:rPr>
          <w:rFonts w:ascii="Arial" w:hAnsi="Arial" w:cs="Arial"/>
          <w:color w:val="000000"/>
        </w:rPr>
        <w:t>titulaire</w:t>
      </w:r>
      <w:r w:rsidR="00FE2C4A">
        <w:rPr>
          <w:rFonts w:ascii="Arial" w:hAnsi="Arial" w:cs="Arial"/>
          <w:color w:val="000000"/>
        </w:rPr>
        <w:t xml:space="preserve"> par l’URSSAF IDF</w:t>
      </w:r>
      <w:r>
        <w:rPr>
          <w:rFonts w:ascii="Arial" w:hAnsi="Arial" w:cs="Arial"/>
          <w:color w:val="000000"/>
        </w:rPr>
        <w:t>.</w:t>
      </w:r>
    </w:p>
    <w:p w14:paraId="75F3E709" w14:textId="77777777" w:rsidR="00B41FD9" w:rsidRDefault="00B41FD9" w:rsidP="00B41FD9">
      <w:pPr>
        <w:widowControl w:val="0"/>
        <w:tabs>
          <w:tab w:val="left" w:pos="392"/>
        </w:tabs>
        <w:autoSpaceDE w:val="0"/>
        <w:autoSpaceDN w:val="0"/>
        <w:adjustRightInd w:val="0"/>
        <w:spacing w:after="0"/>
        <w:ind w:right="111"/>
        <w:jc w:val="both"/>
        <w:rPr>
          <w:rFonts w:ascii="Arial" w:hAnsi="Arial" w:cs="Arial"/>
          <w:color w:val="000000"/>
        </w:rPr>
      </w:pPr>
    </w:p>
    <w:p w14:paraId="1A6A184C" w14:textId="4A184BBC" w:rsidR="00B41FD9" w:rsidRDefault="00B41FD9" w:rsidP="00B41FD9">
      <w:pPr>
        <w:widowControl w:val="0"/>
        <w:tabs>
          <w:tab w:val="left" w:pos="392"/>
        </w:tabs>
        <w:autoSpaceDE w:val="0"/>
        <w:autoSpaceDN w:val="0"/>
        <w:adjustRightInd w:val="0"/>
        <w:ind w:right="111"/>
        <w:jc w:val="both"/>
        <w:rPr>
          <w:rFonts w:ascii="Arial" w:hAnsi="Arial" w:cs="Arial"/>
          <w:color w:val="000000"/>
        </w:rPr>
      </w:pPr>
      <w:r>
        <w:rPr>
          <w:rFonts w:ascii="Arial" w:hAnsi="Arial" w:cs="Arial"/>
          <w:color w:val="000000"/>
        </w:rPr>
        <w:t>Les intérêts moratoires sont</w:t>
      </w:r>
      <w:r w:rsidRPr="00FF5776">
        <w:rPr>
          <w:rFonts w:ascii="Arial" w:hAnsi="Arial" w:cs="Arial"/>
          <w:color w:val="000000"/>
        </w:rPr>
        <w:t xml:space="preserve"> calculés par application de la formule suivante :</w:t>
      </w:r>
    </w:p>
    <w:p w14:paraId="1A24598F" w14:textId="211E52ED" w:rsidR="00746339" w:rsidRPr="0044055D" w:rsidRDefault="00000000" w:rsidP="00B41FD9">
      <w:pPr>
        <w:widowControl w:val="0"/>
        <w:tabs>
          <w:tab w:val="left" w:pos="392"/>
        </w:tabs>
        <w:autoSpaceDE w:val="0"/>
        <w:autoSpaceDN w:val="0"/>
        <w:adjustRightInd w:val="0"/>
        <w:ind w:right="111"/>
        <w:jc w:val="both"/>
        <w:rPr>
          <w:rFonts w:ascii="Arial" w:hAnsi="Arial" w:cs="Arial"/>
          <w:iCs/>
        </w:rPr>
      </w:pPr>
      <w:r>
        <w:rPr>
          <w:rFonts w:ascii="Arial" w:hAnsi="Arial" w:cs="Arial"/>
          <w:noProof/>
          <w:color w:val="000000"/>
        </w:rPr>
        <w:pict w14:anchorId="6A9E2381">
          <v:rect id="_x0000_s2466" style="position:absolute;left:0;text-align:left;margin-left:103.2pt;margin-top:14pt;width:277.95pt;height:26.75pt;z-index:251728384" filled="f"/>
        </w:pict>
      </w:r>
    </w:p>
    <w:p w14:paraId="70F3F802" w14:textId="011ABCFA" w:rsidR="00286080" w:rsidRPr="006A1F95" w:rsidRDefault="0044055D" w:rsidP="00B41FD9">
      <w:pPr>
        <w:widowControl w:val="0"/>
        <w:tabs>
          <w:tab w:val="left" w:pos="392"/>
        </w:tabs>
        <w:autoSpaceDE w:val="0"/>
        <w:autoSpaceDN w:val="0"/>
        <w:adjustRightInd w:val="0"/>
        <w:ind w:right="111"/>
        <w:jc w:val="both"/>
        <w:rPr>
          <w:rFonts w:ascii="Arial" w:hAnsi="Arial" w:cs="Arial"/>
          <w:iCs/>
          <w:color w:val="000000"/>
        </w:rPr>
      </w:pPr>
      <m:oMathPara>
        <m:oMath>
          <m:r>
            <m:rPr>
              <m:sty m:val="p"/>
            </m:rPr>
            <w:rPr>
              <w:rFonts w:ascii="Cambria Math" w:hAnsi="Cambria Math" w:cs="Arial"/>
              <w:color w:val="000000"/>
            </w:rPr>
            <m:t xml:space="preserve">IM= </m:t>
          </m:r>
          <m:d>
            <m:dPr>
              <m:begChr m:val="["/>
              <m:endChr m:val="]"/>
              <m:ctrlPr>
                <w:rPr>
                  <w:rFonts w:ascii="Cambria Math" w:hAnsi="Cambria Math" w:cs="Arial"/>
                  <w:iCs/>
                  <w:color w:val="000000"/>
                </w:rPr>
              </m:ctrlPr>
            </m:dPr>
            <m:e>
              <m:d>
                <m:dPr>
                  <m:ctrlPr>
                    <w:rPr>
                      <w:rFonts w:ascii="Cambria Math" w:hAnsi="Cambria Math" w:cs="Arial"/>
                      <w:iCs/>
                      <w:color w:val="000000"/>
                    </w:rPr>
                  </m:ctrlPr>
                </m:dPr>
                <m:e>
                  <m:r>
                    <m:rPr>
                      <m:sty m:val="p"/>
                    </m:rPr>
                    <w:rPr>
                      <w:rFonts w:ascii="Cambria Math" w:hAnsi="Cambria Math" w:cs="Arial"/>
                      <w:color w:val="000000"/>
                    </w:rPr>
                    <m:t>Taux IM</m:t>
                  </m:r>
                </m:e>
              </m:d>
              <m:r>
                <m:rPr>
                  <m:sty m:val="p"/>
                </m:rPr>
                <w:rPr>
                  <w:rFonts w:ascii="Cambria Math" w:hAnsi="Cambria Math" w:cs="Arial"/>
                  <w:color w:val="000000"/>
                </w:rPr>
                <m:t>×M</m:t>
              </m:r>
            </m:e>
          </m:d>
          <m:r>
            <m:rPr>
              <m:sty m:val="p"/>
            </m:rPr>
            <w:rPr>
              <w:rFonts w:ascii="Cambria Math" w:hAnsi="Cambria Math" w:cs="Arial"/>
              <w:color w:val="000000"/>
            </w:rPr>
            <m:t>×</m:t>
          </m:r>
          <m:d>
            <m:dPr>
              <m:begChr m:val="["/>
              <m:endChr m:val="]"/>
              <m:ctrlPr>
                <w:rPr>
                  <w:rFonts w:ascii="Cambria Math" w:hAnsi="Cambria Math" w:cs="Arial"/>
                  <w:iCs/>
                  <w:color w:val="000000"/>
                </w:rPr>
              </m:ctrlPr>
            </m:dPr>
            <m:e>
              <m:r>
                <m:rPr>
                  <m:sty m:val="p"/>
                </m:rPr>
                <w:rPr>
                  <w:rFonts w:ascii="Cambria Math" w:hAnsi="Cambria Math" w:cs="Arial"/>
                  <w:color w:val="000000"/>
                </w:rPr>
                <m:t>J÷365</m:t>
              </m:r>
            </m:e>
          </m:d>
        </m:oMath>
      </m:oMathPara>
    </w:p>
    <w:p w14:paraId="365CC83D" w14:textId="77777777" w:rsidR="00746339" w:rsidRDefault="00746339" w:rsidP="00B41FD9">
      <w:pPr>
        <w:widowControl w:val="0"/>
        <w:tabs>
          <w:tab w:val="left" w:pos="392"/>
        </w:tabs>
        <w:autoSpaceDE w:val="0"/>
        <w:autoSpaceDN w:val="0"/>
        <w:adjustRightInd w:val="0"/>
        <w:ind w:right="111"/>
        <w:jc w:val="both"/>
        <w:rPr>
          <w:rFonts w:ascii="Arial" w:hAnsi="Arial" w:cs="Arial"/>
          <w:color w:val="000000"/>
        </w:rPr>
      </w:pPr>
    </w:p>
    <w:p w14:paraId="75E7D1BD" w14:textId="23600998" w:rsidR="00B41FD9" w:rsidRPr="00FF5776" w:rsidRDefault="00286080" w:rsidP="00B41FD9">
      <w:pPr>
        <w:widowControl w:val="0"/>
        <w:tabs>
          <w:tab w:val="left" w:pos="392"/>
        </w:tabs>
        <w:autoSpaceDE w:val="0"/>
        <w:autoSpaceDN w:val="0"/>
        <w:adjustRightInd w:val="0"/>
        <w:ind w:right="111"/>
        <w:jc w:val="both"/>
        <w:rPr>
          <w:rFonts w:ascii="Arial" w:hAnsi="Arial" w:cs="Arial"/>
        </w:rPr>
      </w:pPr>
      <w:r>
        <w:rPr>
          <w:rFonts w:ascii="Arial" w:hAnsi="Arial" w:cs="Arial"/>
          <w:color w:val="000000"/>
        </w:rPr>
        <w:t>D</w:t>
      </w:r>
      <w:r w:rsidR="00B41FD9" w:rsidRPr="00FF5776">
        <w:rPr>
          <w:rFonts w:ascii="Arial" w:hAnsi="Arial" w:cs="Arial"/>
          <w:color w:val="000000"/>
        </w:rPr>
        <w:t>ans laquelle :</w:t>
      </w:r>
    </w:p>
    <w:p w14:paraId="59663C31" w14:textId="7B3F7DFE" w:rsidR="00B41FD9" w:rsidRPr="00286080" w:rsidRDefault="00B41FD9" w:rsidP="00A51B81">
      <w:pPr>
        <w:pStyle w:val="Paragraphedeliste"/>
        <w:widowControl w:val="0"/>
        <w:numPr>
          <w:ilvl w:val="0"/>
          <w:numId w:val="6"/>
        </w:numPr>
        <w:tabs>
          <w:tab w:val="left" w:pos="392"/>
        </w:tabs>
        <w:autoSpaceDE w:val="0"/>
        <w:autoSpaceDN w:val="0"/>
        <w:adjustRightInd w:val="0"/>
        <w:ind w:right="111"/>
        <w:jc w:val="both"/>
        <w:rPr>
          <w:rFonts w:ascii="Arial" w:hAnsi="Arial" w:cs="Arial"/>
        </w:rPr>
      </w:pPr>
      <w:r w:rsidRPr="00B41FD9">
        <w:rPr>
          <w:rFonts w:ascii="Arial" w:hAnsi="Arial" w:cs="Arial"/>
          <w:color w:val="000000"/>
        </w:rPr>
        <w:t>IM : montant des intérêts moratoires</w:t>
      </w:r>
    </w:p>
    <w:p w14:paraId="4DD17222" w14:textId="77777777" w:rsidR="00286080" w:rsidRPr="00B41FD9" w:rsidRDefault="00286080" w:rsidP="00286080">
      <w:pPr>
        <w:pStyle w:val="Paragraphedeliste"/>
        <w:widowControl w:val="0"/>
        <w:tabs>
          <w:tab w:val="left" w:pos="392"/>
        </w:tabs>
        <w:autoSpaceDE w:val="0"/>
        <w:autoSpaceDN w:val="0"/>
        <w:adjustRightInd w:val="0"/>
        <w:ind w:right="111"/>
        <w:jc w:val="both"/>
        <w:rPr>
          <w:rFonts w:ascii="Arial" w:hAnsi="Arial" w:cs="Arial"/>
        </w:rPr>
      </w:pPr>
    </w:p>
    <w:p w14:paraId="26771859" w14:textId="10EAF472" w:rsidR="006F6FB0" w:rsidRPr="006F6FB0" w:rsidRDefault="006F6FB0" w:rsidP="006F6FB0">
      <w:pPr>
        <w:pStyle w:val="Paragraphedeliste"/>
        <w:widowControl w:val="0"/>
        <w:numPr>
          <w:ilvl w:val="0"/>
          <w:numId w:val="6"/>
        </w:numPr>
        <w:tabs>
          <w:tab w:val="left" w:pos="392"/>
        </w:tabs>
        <w:autoSpaceDE w:val="0"/>
        <w:autoSpaceDN w:val="0"/>
        <w:adjustRightInd w:val="0"/>
        <w:ind w:right="111"/>
        <w:jc w:val="both"/>
        <w:rPr>
          <w:rFonts w:ascii="Arial" w:hAnsi="Arial" w:cs="Arial"/>
        </w:rPr>
      </w:pPr>
      <w:r w:rsidRPr="00B41FD9">
        <w:rPr>
          <w:rFonts w:ascii="Arial" w:hAnsi="Arial" w:cs="Arial"/>
          <w:color w:val="000000"/>
        </w:rPr>
        <w:t xml:space="preserve">Taux IM : </w:t>
      </w:r>
      <w:r w:rsidRPr="00286080">
        <w:rPr>
          <w:rFonts w:ascii="Arial" w:hAnsi="Arial" w:cs="Arial"/>
          <w:color w:val="000000"/>
        </w:rPr>
        <w:t xml:space="preserve">taux d’intérêt appliqué par la Banque centrale européenne à ses opérations </w:t>
      </w:r>
      <w:r w:rsidRPr="00286080">
        <w:rPr>
          <w:rFonts w:ascii="Arial" w:hAnsi="Arial" w:cs="Arial"/>
          <w:color w:val="000000"/>
        </w:rPr>
        <w:lastRenderedPageBreak/>
        <w:t>principales de refinancement les plus récentes, en vigueur au premier jour du semestre de l’année civile au cours duquel les intérêts moratoires ont commencé à courir, majoré de huit</w:t>
      </w:r>
      <w:r>
        <w:rPr>
          <w:rFonts w:ascii="Arial" w:hAnsi="Arial" w:cs="Arial"/>
          <w:color w:val="000000"/>
        </w:rPr>
        <w:t xml:space="preserve"> (8)</w:t>
      </w:r>
      <w:r w:rsidRPr="00286080">
        <w:rPr>
          <w:rFonts w:ascii="Arial" w:hAnsi="Arial" w:cs="Arial"/>
          <w:color w:val="000000"/>
        </w:rPr>
        <w:t xml:space="preserve"> points de pourcentage</w:t>
      </w:r>
    </w:p>
    <w:p w14:paraId="2D426200" w14:textId="77777777" w:rsidR="006F6FB0" w:rsidRPr="006F6FB0" w:rsidRDefault="006F6FB0" w:rsidP="006F6FB0">
      <w:pPr>
        <w:pStyle w:val="Paragraphedeliste"/>
        <w:rPr>
          <w:rFonts w:ascii="Arial" w:hAnsi="Arial" w:cs="Arial"/>
        </w:rPr>
      </w:pPr>
    </w:p>
    <w:p w14:paraId="422004D5" w14:textId="77145BBD" w:rsidR="00B41FD9" w:rsidRPr="00286080" w:rsidRDefault="00B41FD9" w:rsidP="00A51B81">
      <w:pPr>
        <w:pStyle w:val="Paragraphedeliste"/>
        <w:widowControl w:val="0"/>
        <w:numPr>
          <w:ilvl w:val="0"/>
          <w:numId w:val="6"/>
        </w:numPr>
        <w:tabs>
          <w:tab w:val="left" w:pos="392"/>
        </w:tabs>
        <w:autoSpaceDE w:val="0"/>
        <w:autoSpaceDN w:val="0"/>
        <w:adjustRightInd w:val="0"/>
        <w:ind w:right="111"/>
        <w:jc w:val="both"/>
        <w:rPr>
          <w:rFonts w:ascii="Arial" w:hAnsi="Arial" w:cs="Arial"/>
        </w:rPr>
      </w:pPr>
      <w:r w:rsidRPr="00B41FD9">
        <w:rPr>
          <w:rFonts w:ascii="Arial" w:hAnsi="Arial" w:cs="Arial"/>
          <w:color w:val="000000"/>
        </w:rPr>
        <w:t>M : montant TTC de la demande de paiement</w:t>
      </w:r>
    </w:p>
    <w:p w14:paraId="63AFD819" w14:textId="77777777" w:rsidR="00286080" w:rsidRPr="00286080" w:rsidRDefault="00286080" w:rsidP="00286080">
      <w:pPr>
        <w:pStyle w:val="Paragraphedeliste"/>
        <w:rPr>
          <w:rFonts w:ascii="Arial" w:hAnsi="Arial" w:cs="Arial"/>
        </w:rPr>
      </w:pPr>
    </w:p>
    <w:p w14:paraId="2AF87C25" w14:textId="528731F4" w:rsidR="00B41FD9" w:rsidRPr="00286080" w:rsidRDefault="00B41FD9" w:rsidP="00A51B81">
      <w:pPr>
        <w:pStyle w:val="Paragraphedeliste"/>
        <w:widowControl w:val="0"/>
        <w:numPr>
          <w:ilvl w:val="0"/>
          <w:numId w:val="6"/>
        </w:numPr>
        <w:tabs>
          <w:tab w:val="left" w:pos="392"/>
        </w:tabs>
        <w:autoSpaceDE w:val="0"/>
        <w:autoSpaceDN w:val="0"/>
        <w:adjustRightInd w:val="0"/>
        <w:ind w:right="111"/>
        <w:jc w:val="both"/>
        <w:rPr>
          <w:rFonts w:ascii="Arial" w:hAnsi="Arial" w:cs="Arial"/>
        </w:rPr>
      </w:pPr>
      <w:r w:rsidRPr="00B41FD9">
        <w:rPr>
          <w:rFonts w:ascii="Arial" w:hAnsi="Arial" w:cs="Arial"/>
          <w:color w:val="000000"/>
        </w:rPr>
        <w:t>J : nombre de jours entre l</w:t>
      </w:r>
      <w:r w:rsidR="00FB1FA6">
        <w:rPr>
          <w:rFonts w:ascii="Arial" w:hAnsi="Arial" w:cs="Arial"/>
          <w:color w:val="000000"/>
        </w:rPr>
        <w:t>e lendemain de l</w:t>
      </w:r>
      <w:r w:rsidRPr="00B41FD9">
        <w:rPr>
          <w:rFonts w:ascii="Arial" w:hAnsi="Arial" w:cs="Arial"/>
          <w:color w:val="000000"/>
        </w:rPr>
        <w:t xml:space="preserve">a date limite </w:t>
      </w:r>
      <w:r w:rsidR="00FB1FA6">
        <w:rPr>
          <w:rFonts w:ascii="Arial" w:hAnsi="Arial" w:cs="Arial"/>
          <w:color w:val="000000"/>
        </w:rPr>
        <w:t xml:space="preserve">de paiement </w:t>
      </w:r>
      <w:r w:rsidRPr="00B41FD9">
        <w:rPr>
          <w:rFonts w:ascii="Arial" w:hAnsi="Arial" w:cs="Arial"/>
          <w:color w:val="000000"/>
        </w:rPr>
        <w:t xml:space="preserve">et la date </w:t>
      </w:r>
      <w:r w:rsidR="00FB1FA6">
        <w:rPr>
          <w:rFonts w:ascii="Arial" w:hAnsi="Arial" w:cs="Arial"/>
          <w:color w:val="000000"/>
        </w:rPr>
        <w:t>de mise en paiement</w:t>
      </w:r>
      <w:r w:rsidRPr="00B41FD9">
        <w:rPr>
          <w:rFonts w:ascii="Arial" w:hAnsi="Arial" w:cs="Arial"/>
          <w:color w:val="000000"/>
        </w:rPr>
        <w:t xml:space="preserve"> </w:t>
      </w:r>
    </w:p>
    <w:p w14:paraId="7FB911F8" w14:textId="77777777" w:rsidR="00286080" w:rsidRPr="00286080" w:rsidRDefault="00286080" w:rsidP="00FE2C4A">
      <w:pPr>
        <w:pStyle w:val="Paragraphedeliste"/>
        <w:spacing w:after="0"/>
        <w:rPr>
          <w:rFonts w:ascii="Arial" w:hAnsi="Arial" w:cs="Arial"/>
        </w:rPr>
      </w:pPr>
    </w:p>
    <w:p w14:paraId="1956A12C" w14:textId="5E521BC5" w:rsidR="00746339" w:rsidRDefault="00746339" w:rsidP="00B41FD9">
      <w:pPr>
        <w:autoSpaceDE w:val="0"/>
        <w:autoSpaceDN w:val="0"/>
        <w:adjustRightInd w:val="0"/>
        <w:spacing w:after="0"/>
        <w:jc w:val="both"/>
        <w:rPr>
          <w:rFonts w:ascii="Arial" w:hAnsi="Arial" w:cs="Arial"/>
        </w:rPr>
      </w:pPr>
      <w:r w:rsidRPr="00746339">
        <w:rPr>
          <w:rFonts w:ascii="Arial" w:hAnsi="Arial" w:cs="Arial"/>
        </w:rPr>
        <w:t xml:space="preserve">En </w:t>
      </w:r>
      <w:r>
        <w:rPr>
          <w:rFonts w:ascii="Arial" w:hAnsi="Arial" w:cs="Arial"/>
        </w:rPr>
        <w:t xml:space="preserve">complément, en </w:t>
      </w:r>
      <w:r w:rsidRPr="00746339">
        <w:rPr>
          <w:rFonts w:ascii="Arial" w:hAnsi="Arial" w:cs="Arial"/>
        </w:rPr>
        <w:t xml:space="preserve">cas de retard de paiement, </w:t>
      </w:r>
      <w:r>
        <w:rPr>
          <w:rFonts w:ascii="Arial" w:hAnsi="Arial" w:cs="Arial"/>
        </w:rPr>
        <w:t>l’URSSAF IDF</w:t>
      </w:r>
      <w:r w:rsidRPr="00746339">
        <w:rPr>
          <w:rFonts w:ascii="Arial" w:hAnsi="Arial" w:cs="Arial"/>
        </w:rPr>
        <w:t xml:space="preserve"> sera de plein droit débiteur auprès du titulaire d</w:t>
      </w:r>
      <w:r w:rsidR="003A16E0">
        <w:rPr>
          <w:rFonts w:ascii="Arial" w:hAnsi="Arial" w:cs="Arial"/>
        </w:rPr>
        <w:t xml:space="preserve">u lot </w:t>
      </w:r>
      <w:r w:rsidRPr="00746339">
        <w:rPr>
          <w:rFonts w:ascii="Arial" w:hAnsi="Arial" w:cs="Arial"/>
        </w:rPr>
        <w:t xml:space="preserve">de l’indemnité forfaitaire pour frais de recouvrement fixée à 40 euros, conformément aux dispositions du code de </w:t>
      </w:r>
      <w:r>
        <w:rPr>
          <w:rFonts w:ascii="Arial" w:hAnsi="Arial" w:cs="Arial"/>
        </w:rPr>
        <w:t>la commande publique.</w:t>
      </w:r>
    </w:p>
    <w:p w14:paraId="2B1D4EC5" w14:textId="77777777" w:rsidR="00746339" w:rsidRDefault="00746339" w:rsidP="00B41FD9">
      <w:pPr>
        <w:autoSpaceDE w:val="0"/>
        <w:autoSpaceDN w:val="0"/>
        <w:adjustRightInd w:val="0"/>
        <w:spacing w:after="0"/>
        <w:jc w:val="both"/>
        <w:rPr>
          <w:rFonts w:ascii="Arial" w:hAnsi="Arial" w:cs="Arial"/>
        </w:rPr>
      </w:pPr>
    </w:p>
    <w:p w14:paraId="430F4CDA" w14:textId="2CAA9A1F" w:rsidR="00B41FD9" w:rsidRDefault="00B41FD9" w:rsidP="00B41FD9">
      <w:pPr>
        <w:autoSpaceDE w:val="0"/>
        <w:autoSpaceDN w:val="0"/>
        <w:adjustRightInd w:val="0"/>
        <w:spacing w:after="0"/>
        <w:jc w:val="both"/>
        <w:rPr>
          <w:rFonts w:ascii="Arial" w:hAnsi="Arial" w:cs="Arial"/>
        </w:rPr>
      </w:pPr>
      <w:r w:rsidRPr="00FF5776">
        <w:rPr>
          <w:rFonts w:ascii="Arial" w:hAnsi="Arial" w:cs="Arial"/>
        </w:rPr>
        <w:t>En cas de désaccord sur le montant d'un acompte ou du solde, le paiement est effectué dans les délais fixés aux articles R. 2192-10 et R. 2192-11</w:t>
      </w:r>
      <w:r w:rsidR="000C6740">
        <w:rPr>
          <w:rFonts w:ascii="Arial" w:hAnsi="Arial" w:cs="Arial"/>
        </w:rPr>
        <w:t xml:space="preserve"> du code de la commande publique</w:t>
      </w:r>
      <w:r w:rsidRPr="00FF5776">
        <w:rPr>
          <w:rFonts w:ascii="Arial" w:hAnsi="Arial" w:cs="Arial"/>
        </w:rPr>
        <w:t xml:space="preserve"> sur la base provisoire des sommes admises par </w:t>
      </w:r>
      <w:r w:rsidR="000C6740">
        <w:rPr>
          <w:rFonts w:ascii="Arial" w:hAnsi="Arial" w:cs="Arial"/>
        </w:rPr>
        <w:t>l’URSSAF IDF</w:t>
      </w:r>
      <w:r w:rsidRPr="00FF5776">
        <w:rPr>
          <w:rFonts w:ascii="Arial" w:hAnsi="Arial" w:cs="Arial"/>
        </w:rPr>
        <w:t>. Lorsque les sommes ainsi payées sont inférieures à celles qui sont finalement dues au créancier, celui-ci a droit à des intérêts moratoires calculés sur la différence.</w:t>
      </w:r>
    </w:p>
    <w:p w14:paraId="4E956EEF" w14:textId="199E113D" w:rsidR="00B55B05" w:rsidRPr="00F55F41" w:rsidRDefault="00000000" w:rsidP="00B55B05">
      <w:pPr>
        <w:pStyle w:val="Titre1"/>
        <w:rPr>
          <w:rStyle w:val="Titre2Car"/>
          <w:rFonts w:cs="Arial"/>
          <w:b/>
          <w:bCs/>
          <w:sz w:val="48"/>
          <w:szCs w:val="32"/>
        </w:rPr>
      </w:pPr>
      <w:r>
        <w:rPr>
          <w:rFonts w:cs="Arial"/>
          <w:noProof/>
        </w:rPr>
        <w:pict w14:anchorId="0410C0B1">
          <v:line id="_x0000_s2451" style="position:absolute;left:0;text-align:left;z-index:251716096;visibility:visible;mso-wrap-distance-top:-3e-5mm;mso-wrap-distance-bottom:-3e-5mm" from="3.45pt,34.6pt" to="497.9pt,3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r w:rsidR="00B55B05" w:rsidRPr="00F55F41">
        <w:rPr>
          <w:rStyle w:val="Titre2Car"/>
          <w:rFonts w:cs="Arial"/>
          <w:b/>
          <w:bCs/>
          <w:sz w:val="48"/>
          <w:szCs w:val="32"/>
        </w:rPr>
        <w:t>Article 1</w:t>
      </w:r>
      <w:r w:rsidR="00C466F3">
        <w:rPr>
          <w:rStyle w:val="Titre2Car"/>
          <w:rFonts w:cs="Arial"/>
          <w:b/>
          <w:bCs/>
          <w:sz w:val="48"/>
          <w:szCs w:val="32"/>
        </w:rPr>
        <w:t>4</w:t>
      </w:r>
      <w:r w:rsidR="00B55B05" w:rsidRPr="00F55F41">
        <w:rPr>
          <w:rStyle w:val="Titre2Car"/>
          <w:rFonts w:cs="Arial"/>
          <w:b/>
          <w:bCs/>
          <w:sz w:val="48"/>
          <w:szCs w:val="32"/>
        </w:rPr>
        <w:t>. Cession ou nantissements</w:t>
      </w:r>
    </w:p>
    <w:p w14:paraId="02C219B3" w14:textId="77777777" w:rsidR="00F55F41" w:rsidRDefault="00F55F41" w:rsidP="00F55F41">
      <w:pPr>
        <w:spacing w:after="0"/>
        <w:ind w:left="567"/>
        <w:jc w:val="both"/>
        <w:rPr>
          <w:rFonts w:ascii="Helvetica" w:eastAsia="Times New Roman" w:hAnsi="Helvetica" w:cs="Helvetica"/>
          <w:color w:val="000000" w:themeColor="text1"/>
          <w:lang w:eastAsia="fr-FR"/>
        </w:rPr>
      </w:pPr>
    </w:p>
    <w:p w14:paraId="1E1EA71B" w14:textId="77777777" w:rsidR="00F55F41" w:rsidRDefault="00F55F41" w:rsidP="00EA0C4B">
      <w:pPr>
        <w:spacing w:after="0"/>
        <w:jc w:val="both"/>
        <w:rPr>
          <w:rFonts w:ascii="Arial" w:hAnsi="Arial" w:cs="Arial"/>
        </w:rPr>
      </w:pPr>
    </w:p>
    <w:p w14:paraId="5ED53950" w14:textId="61020B1F" w:rsidR="00364234" w:rsidRPr="00076FB7" w:rsidRDefault="00076FB7" w:rsidP="001B6C9C">
      <w:pPr>
        <w:spacing w:after="0"/>
        <w:jc w:val="both"/>
        <w:rPr>
          <w:rFonts w:ascii="Helvetica" w:eastAsia="Times New Roman" w:hAnsi="Helvetica" w:cs="Helvetica"/>
          <w:color w:val="000000" w:themeColor="text1"/>
          <w:lang w:val="x-none" w:eastAsia="fr-FR"/>
        </w:rPr>
      </w:pPr>
      <w:r w:rsidRPr="00076FB7">
        <w:rPr>
          <w:rFonts w:ascii="Arial" w:hAnsi="Arial" w:cs="Arial"/>
        </w:rPr>
        <w:t xml:space="preserve">Le présent </w:t>
      </w:r>
      <w:r w:rsidR="003A16E0">
        <w:rPr>
          <w:rFonts w:ascii="Arial" w:hAnsi="Arial" w:cs="Arial"/>
        </w:rPr>
        <w:t>accord-cadre</w:t>
      </w:r>
      <w:r w:rsidRPr="00076FB7">
        <w:rPr>
          <w:rFonts w:ascii="Arial" w:hAnsi="Arial" w:cs="Arial"/>
        </w:rPr>
        <w:t xml:space="preserve"> peut faire l’objet de cession ou de nantissement de créances conformément aux dispositions des articles R. 2191</w:t>
      </w:r>
      <w:r w:rsidRPr="00076FB7">
        <w:rPr>
          <w:rFonts w:ascii="Cambria Math" w:hAnsi="Cambria Math" w:cs="Cambria Math"/>
        </w:rPr>
        <w:t>‐</w:t>
      </w:r>
      <w:r w:rsidRPr="00076FB7">
        <w:rPr>
          <w:rFonts w:ascii="Arial" w:hAnsi="Arial" w:cs="Arial"/>
        </w:rPr>
        <w:t>45 à R. 2191</w:t>
      </w:r>
      <w:r w:rsidRPr="00076FB7">
        <w:rPr>
          <w:rFonts w:ascii="Cambria Math" w:hAnsi="Cambria Math" w:cs="Cambria Math"/>
        </w:rPr>
        <w:t>‐</w:t>
      </w:r>
      <w:r w:rsidRPr="00076FB7">
        <w:rPr>
          <w:rFonts w:ascii="Arial" w:hAnsi="Arial" w:cs="Arial"/>
        </w:rPr>
        <w:t xml:space="preserve">62 </w:t>
      </w:r>
      <w:r w:rsidR="008207D5">
        <w:rPr>
          <w:rFonts w:ascii="Arial" w:hAnsi="Arial" w:cs="Arial"/>
        </w:rPr>
        <w:t xml:space="preserve">du code </w:t>
      </w:r>
      <w:r w:rsidRPr="00076FB7">
        <w:rPr>
          <w:rFonts w:ascii="Arial" w:hAnsi="Arial" w:cs="Arial"/>
        </w:rPr>
        <w:t>de la commande publique.</w:t>
      </w:r>
    </w:p>
    <w:p w14:paraId="3EA082AC" w14:textId="38FA2A1E" w:rsidR="00F856BD" w:rsidRDefault="00F856BD">
      <w:pPr>
        <w:rPr>
          <w:rFonts w:ascii="Helvetica" w:eastAsia="Times New Roman" w:hAnsi="Helvetica" w:cs="Helvetica"/>
          <w:color w:val="000000" w:themeColor="text1"/>
          <w:lang w:eastAsia="fr-FR"/>
        </w:rPr>
      </w:pPr>
      <w:r>
        <w:rPr>
          <w:rFonts w:ascii="Helvetica" w:eastAsia="Times New Roman" w:hAnsi="Helvetica" w:cs="Helvetica"/>
          <w:color w:val="000000" w:themeColor="text1"/>
          <w:lang w:eastAsia="fr-FR"/>
        </w:rPr>
        <w:br w:type="page"/>
      </w:r>
    </w:p>
    <w:p w14:paraId="2BD6BF3F" w14:textId="1A490A7E" w:rsidR="00F856BD" w:rsidRPr="00D56943" w:rsidRDefault="00000000" w:rsidP="00F856BD">
      <w:pPr>
        <w:rPr>
          <w:rFonts w:ascii="Arial" w:hAnsi="Arial" w:cs="Arial"/>
          <w:b/>
          <w:bCs/>
          <w:color w:val="1A428A"/>
          <w:kern w:val="24"/>
          <w:sz w:val="120"/>
          <w:szCs w:val="120"/>
        </w:rPr>
      </w:pPr>
      <w:r>
        <w:rPr>
          <w:noProof/>
        </w:rPr>
        <w:lastRenderedPageBreak/>
        <w:pict w14:anchorId="282EEBA8">
          <v:line id="_x0000_s2478" style="position:absolute;z-index:251738624;visibility:visible;mso-wrap-distance-top:-3e-5mm;mso-wrap-distance-bottom:-3e-5mm" from="-52.85pt,82.1pt" to="441.6pt,8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r>
        <w:rPr>
          <w:noProof/>
        </w:rPr>
        <w:pict w14:anchorId="35ACD58C">
          <v:rect id="_x0000_s2477" style="position:absolute;margin-left:1.55pt;margin-top:-87.8pt;width:595.25pt;height:866.05pt;z-index:-251578880;visibility:visible;mso-position-horizont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tZFgIAAK8EAAAOAAAAZHJzL2Uyb0RvYy54bWysVMlu2zAQvRfoPxC815KNyG4MyznEcC9d&#10;gqT9AJoaWgS4gWS8/H2HpKy4TdNDUR0ocjjz3szTjFZ3J63IAXyQ1rR0OqkpAcNtJ82+pT++bz98&#10;pCREZjqmrIGWniHQu/X7d6ujW8LM9lZ14AmCmLA8upb2MbplVQXeg2ZhYh0YvBTWaxbx6PdV59kR&#10;0bWqZnU9r47Wd85bDiGgdVMu6TrjCwE8fhMiQCSqpZhbzKvP6y6t1XrFlnvPXC/5kAb7hyw0kwZJ&#10;R6gNi4w8e/kKSkvubbAiTrjVlRVCcsg1YDXT+rdqnnrmINeC4gQ3yhT+Hyz/enjwRHYtnVNimMZP&#10;9IiiMbNXQJokz9GFJXo9uQc/nAJuU60n4XV6YxXklCU9j5LCKRKOxkXT3M4XDSUc76b17WLRzG8S&#10;bPUS73yIn8BqkjYt9ciftWSHzyEW14tLogtWyW4rlcoHv9/dK08ODD/wpt5sthf0X9yUeR2ZWgzG&#10;WMY5mDjNxOpZf7Fdwbyp8SltgmZspmKeX8xYR27WhJSruuLFu0RcJQmLaHkXzwpSOso8gkDtUaZZ&#10;5h2BCsd1SqFnHRRz8yZ1BkzIAtUZsUtNb2AXeQf/FAp5aMbg+m+JleAxIjNbE8dgLY31fwJQKPTA&#10;XPwvIhVpkko7252xM31U97bMLjO8tzi6PPocnLxwKrLowwSnsbs+Z9iX/8z6JwAAAP//AwBQSwME&#10;FAAGAAgAAAAhAKyvyA3iAAAACwEAAA8AAABkcnMvZG93bnJldi54bWxMj8FOwzAQRO9I/IO1SNxa&#10;J0WtmjROVSH1wCEIAkg9uvESR8TrYLtN4OtxT+U2q1nNvCm2k+nZGZ3vLAlI5wkwpMaqjloB72/7&#10;2RqYD5KU7C2hgB/0sC1vbwqZKzvSK57r0LIYQj6XAnQIQ865bzQa6ed2QIrep3VGhni6lisnxxhu&#10;er5IkhU3sqPYoOWAjxqbr/pkBHxUz1hXutqP6vvQ/Drc2afhRYj7u2m3ARZwCtdnuOBHdCgj09Ge&#10;SHnWC4hDgoBZ+pCtgF38NEuWwI5RLdfZAnhZ8P8byj8AAAD//wMAUEsBAi0AFAAGAAgAAAAhALaD&#10;OJL+AAAA4QEAABMAAAAAAAAAAAAAAAAAAAAAAFtDb250ZW50X1R5cGVzXS54bWxQSwECLQAUAAYA&#10;CAAAACEAOP0h/9YAAACUAQAACwAAAAAAAAAAAAAAAAAvAQAAX3JlbHMvLnJlbHNQSwECLQAUAAYA&#10;CAAAACEAw/jrWRYCAACvBAAADgAAAAAAAAAAAAAAAAAuAgAAZHJzL2Uyb0RvYy54bWxQSwECLQAU&#10;AAYACAAAACEArK/IDeIAAAALAQAADwAAAAAAAAAAAAAAAABwBAAAZHJzL2Rvd25yZXYueG1sUEsF&#10;BgAAAAAEAAQA8wAAAH8FAAAAAA==&#10;" fillcolor="#d0ddf4" strokecolor="#b4c6e7 [1300]" strokeweight="1pt">
            <w10:wrap anchorx="page"/>
          </v:rect>
        </w:pict>
      </w:r>
      <w:r w:rsidR="00F856BD" w:rsidRPr="00D56943">
        <w:rPr>
          <w:rFonts w:ascii="Arial" w:hAnsi="Arial" w:cs="Arial"/>
          <w:b/>
          <w:bCs/>
          <w:color w:val="1A428A"/>
          <w:kern w:val="24"/>
          <w:sz w:val="120"/>
          <w:szCs w:val="120"/>
        </w:rPr>
        <w:t xml:space="preserve">Partie </w:t>
      </w:r>
      <w:r w:rsidR="00F856BD">
        <w:rPr>
          <w:rFonts w:ascii="Arial" w:hAnsi="Arial" w:cs="Arial"/>
          <w:b/>
          <w:bCs/>
          <w:color w:val="1A428A"/>
          <w:kern w:val="24"/>
          <w:sz w:val="120"/>
          <w:szCs w:val="120"/>
        </w:rPr>
        <w:t>3</w:t>
      </w:r>
      <w:r w:rsidR="00F856BD" w:rsidRPr="00D56943">
        <w:rPr>
          <w:rFonts w:ascii="Arial" w:hAnsi="Arial" w:cs="Arial"/>
          <w:b/>
          <w:bCs/>
          <w:color w:val="1A428A"/>
          <w:kern w:val="24"/>
          <w:sz w:val="120"/>
          <w:szCs w:val="120"/>
        </w:rPr>
        <w:t xml:space="preserve"> </w:t>
      </w:r>
    </w:p>
    <w:p w14:paraId="6873A82E" w14:textId="5CD3576A" w:rsidR="00F856BD" w:rsidRPr="00D56943" w:rsidRDefault="00F856BD" w:rsidP="00F856BD">
      <w:pPr>
        <w:rPr>
          <w:rFonts w:ascii="Arial" w:hAnsi="Arial" w:cs="Arial"/>
          <w:b/>
          <w:bCs/>
          <w:color w:val="1A428A"/>
          <w:kern w:val="24"/>
          <w:sz w:val="120"/>
          <w:szCs w:val="120"/>
        </w:rPr>
      </w:pPr>
    </w:p>
    <w:p w14:paraId="3807D3D0" w14:textId="0AC85F26" w:rsidR="00F856BD" w:rsidRPr="00D56943" w:rsidRDefault="00F856BD" w:rsidP="00F856BD">
      <w:pPr>
        <w:rPr>
          <w:rFonts w:ascii="Arial" w:hAnsi="Arial" w:cs="Arial"/>
          <w:b/>
          <w:bCs/>
          <w:color w:val="1A428A"/>
          <w:kern w:val="24"/>
          <w:sz w:val="120"/>
          <w:szCs w:val="120"/>
        </w:rPr>
      </w:pPr>
      <w:r>
        <w:rPr>
          <w:rFonts w:ascii="Arial" w:hAnsi="Arial" w:cs="Arial"/>
          <w:b/>
          <w:bCs/>
          <w:color w:val="1A428A"/>
          <w:kern w:val="24"/>
          <w:sz w:val="120"/>
          <w:szCs w:val="120"/>
        </w:rPr>
        <w:t>Intervenants</w:t>
      </w:r>
    </w:p>
    <w:p w14:paraId="43F6D8C5" w14:textId="77777777" w:rsidR="00F856BD" w:rsidRDefault="00F856BD" w:rsidP="00F856BD"/>
    <w:p w14:paraId="6FE6DE99" w14:textId="77777777" w:rsidR="00F856BD" w:rsidRDefault="00F856BD" w:rsidP="00F856BD"/>
    <w:p w14:paraId="06F6760B" w14:textId="77777777" w:rsidR="00F856BD" w:rsidRDefault="00F856BD" w:rsidP="00F856BD"/>
    <w:p w14:paraId="105702D4" w14:textId="1F55AA02" w:rsidR="00F856BD" w:rsidRDefault="00F856BD" w:rsidP="00F856BD"/>
    <w:p w14:paraId="381B2B2F" w14:textId="77777777" w:rsidR="00F856BD" w:rsidRDefault="00F856BD" w:rsidP="00F856BD"/>
    <w:p w14:paraId="702E92F1" w14:textId="4245B9F0" w:rsidR="00F856BD" w:rsidRDefault="00F856BD">
      <w:r>
        <w:br w:type="page"/>
      </w:r>
    </w:p>
    <w:p w14:paraId="695314B1" w14:textId="3244493F" w:rsidR="00364234" w:rsidRPr="00364234" w:rsidRDefault="00364234" w:rsidP="00364234">
      <w:pPr>
        <w:pStyle w:val="Titre1"/>
      </w:pPr>
      <w:r w:rsidRPr="00364234">
        <w:lastRenderedPageBreak/>
        <w:t>Article 1</w:t>
      </w:r>
      <w:r w:rsidR="00C466F3">
        <w:t>5</w:t>
      </w:r>
      <w:r w:rsidRPr="00364234">
        <w:t xml:space="preserve">. </w:t>
      </w:r>
      <w:r w:rsidR="00FD0BB8">
        <w:t>Personnes nommément désignées</w:t>
      </w:r>
    </w:p>
    <w:p w14:paraId="0C6DD8C1" w14:textId="1A2F895D" w:rsidR="00364234" w:rsidRDefault="00000000" w:rsidP="00364234">
      <w:pPr>
        <w:spacing w:after="0" w:line="240" w:lineRule="auto"/>
        <w:jc w:val="both"/>
        <w:rPr>
          <w:rFonts w:ascii="Arial" w:hAnsi="Arial" w:cs="Arial"/>
          <w:b/>
          <w:bCs/>
        </w:rPr>
      </w:pPr>
      <w:r>
        <w:rPr>
          <w:noProof/>
        </w:rPr>
        <w:pict w14:anchorId="282EEBA8">
          <v:line id="_x0000_s2462" style="position:absolute;left:0;text-align:left;z-index:251725312;visibility:visible;mso-wrap-distance-top:-3e-5mm;mso-wrap-distance-bottom:-3e-5mm" from="3.45pt,4.55pt" to="497.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p>
    <w:p w14:paraId="2AC09FF3" w14:textId="2129A5E3" w:rsidR="00364234" w:rsidRDefault="00364234" w:rsidP="00364234">
      <w:pPr>
        <w:spacing w:after="0" w:line="240" w:lineRule="auto"/>
        <w:jc w:val="both"/>
        <w:rPr>
          <w:rFonts w:ascii="Arial" w:hAnsi="Arial" w:cs="Arial"/>
          <w:b/>
          <w:bCs/>
        </w:rPr>
      </w:pPr>
    </w:p>
    <w:p w14:paraId="629D378A" w14:textId="77777777" w:rsidR="00CA7118" w:rsidRDefault="00CA7118" w:rsidP="00CA7118">
      <w:pPr>
        <w:spacing w:after="0" w:line="240" w:lineRule="auto"/>
        <w:jc w:val="both"/>
        <w:rPr>
          <w:rFonts w:ascii="Arial" w:hAnsi="Arial" w:cs="Arial"/>
        </w:rPr>
      </w:pPr>
      <w:r w:rsidRPr="005D16B4">
        <w:rPr>
          <w:rFonts w:ascii="Arial" w:hAnsi="Arial" w:cs="Arial"/>
        </w:rPr>
        <w:t xml:space="preserve">Dès la </w:t>
      </w:r>
      <w:r>
        <w:rPr>
          <w:rFonts w:ascii="Arial" w:hAnsi="Arial" w:cs="Arial"/>
        </w:rPr>
        <w:t>signature</w:t>
      </w:r>
      <w:r w:rsidRPr="005D16B4">
        <w:rPr>
          <w:rFonts w:ascii="Arial" w:hAnsi="Arial" w:cs="Arial"/>
        </w:rPr>
        <w:t xml:space="preserve"> du marché, le </w:t>
      </w:r>
      <w:r>
        <w:rPr>
          <w:rFonts w:ascii="Arial" w:hAnsi="Arial" w:cs="Arial"/>
        </w:rPr>
        <w:t>titulaire</w:t>
      </w:r>
      <w:r w:rsidRPr="005D16B4">
        <w:rPr>
          <w:rFonts w:ascii="Arial" w:hAnsi="Arial" w:cs="Arial"/>
        </w:rPr>
        <w:t xml:space="preserve"> du marché désigne et communique à </w:t>
      </w:r>
      <w:r>
        <w:rPr>
          <w:rFonts w:ascii="Arial" w:hAnsi="Arial" w:cs="Arial"/>
        </w:rPr>
        <w:t>l’URSSAF IDF :</w:t>
      </w:r>
    </w:p>
    <w:p w14:paraId="44688F69" w14:textId="77777777" w:rsidR="00CA7118" w:rsidRDefault="00CA7118" w:rsidP="00CA7118">
      <w:pPr>
        <w:spacing w:after="0" w:line="240" w:lineRule="auto"/>
        <w:jc w:val="both"/>
        <w:rPr>
          <w:rFonts w:ascii="Arial" w:hAnsi="Arial" w:cs="Arial"/>
        </w:rPr>
      </w:pPr>
    </w:p>
    <w:p w14:paraId="7A5286A8" w14:textId="41442186" w:rsidR="00CA7118" w:rsidRDefault="00CA7118" w:rsidP="00CA7118">
      <w:pPr>
        <w:pStyle w:val="Paragraphedeliste"/>
        <w:numPr>
          <w:ilvl w:val="0"/>
          <w:numId w:val="36"/>
        </w:numPr>
        <w:spacing w:after="0" w:line="240" w:lineRule="auto"/>
        <w:jc w:val="both"/>
        <w:rPr>
          <w:rFonts w:ascii="Arial" w:hAnsi="Arial" w:cs="Arial"/>
        </w:rPr>
      </w:pPr>
      <w:r w:rsidRPr="00907E3E">
        <w:rPr>
          <w:rFonts w:ascii="Arial" w:hAnsi="Arial" w:cs="Arial"/>
          <w:b/>
          <w:bCs/>
        </w:rPr>
        <w:t>L</w:t>
      </w:r>
      <w:r>
        <w:rPr>
          <w:rFonts w:ascii="Arial" w:hAnsi="Arial" w:cs="Arial"/>
          <w:b/>
          <w:bCs/>
        </w:rPr>
        <w:t>es coordonnées complètes de l</w:t>
      </w:r>
      <w:r w:rsidRPr="00907E3E">
        <w:rPr>
          <w:rFonts w:ascii="Arial" w:hAnsi="Arial" w:cs="Arial"/>
          <w:b/>
          <w:bCs/>
        </w:rPr>
        <w:t>’interlocuteur privilégié</w:t>
      </w:r>
      <w:r>
        <w:rPr>
          <w:rFonts w:ascii="Arial" w:hAnsi="Arial" w:cs="Arial"/>
        </w:rPr>
        <w:t>, à savoir</w:t>
      </w:r>
      <w:r w:rsidRPr="0070678C">
        <w:rPr>
          <w:rFonts w:ascii="Arial" w:hAnsi="Arial" w:cs="Arial"/>
        </w:rPr>
        <w:t xml:space="preserve"> </w:t>
      </w:r>
      <w:r>
        <w:rPr>
          <w:rFonts w:ascii="Arial" w:hAnsi="Arial" w:cs="Arial"/>
        </w:rPr>
        <w:t>ses prénom, nom, titres et coordonnées professionnelles complètes (courriel, adresse postale, numéro de téléphone fixe et portable).</w:t>
      </w:r>
    </w:p>
    <w:p w14:paraId="4B04E13A" w14:textId="77777777" w:rsidR="00CA7118" w:rsidRDefault="00CA7118" w:rsidP="00CA7118">
      <w:pPr>
        <w:pStyle w:val="Paragraphedeliste"/>
        <w:spacing w:after="0" w:line="240" w:lineRule="auto"/>
        <w:jc w:val="both"/>
        <w:rPr>
          <w:rFonts w:ascii="Arial" w:hAnsi="Arial" w:cs="Arial"/>
          <w:b/>
          <w:bCs/>
        </w:rPr>
      </w:pPr>
    </w:p>
    <w:p w14:paraId="15415433" w14:textId="77777777" w:rsidR="00CA7118" w:rsidRDefault="00CA7118" w:rsidP="00CA7118">
      <w:pPr>
        <w:pStyle w:val="Paragraphedeliste"/>
        <w:spacing w:after="0" w:line="240" w:lineRule="auto"/>
        <w:jc w:val="both"/>
        <w:rPr>
          <w:rFonts w:ascii="Arial" w:hAnsi="Arial" w:cs="Arial"/>
        </w:rPr>
      </w:pPr>
      <w:r>
        <w:rPr>
          <w:rFonts w:ascii="Arial" w:hAnsi="Arial" w:cs="Arial"/>
        </w:rPr>
        <w:t>L’interlocuteur privilégié est le représentant du titulaire auprès de l’URSSAF IDF pour toute la durée du marché.</w:t>
      </w:r>
    </w:p>
    <w:p w14:paraId="0647F21C" w14:textId="77777777" w:rsidR="00CA7118" w:rsidRDefault="00CA7118" w:rsidP="00CA7118">
      <w:pPr>
        <w:pStyle w:val="Paragraphedeliste"/>
        <w:spacing w:after="0" w:line="240" w:lineRule="auto"/>
        <w:jc w:val="both"/>
        <w:rPr>
          <w:rFonts w:ascii="Arial" w:hAnsi="Arial" w:cs="Arial"/>
        </w:rPr>
      </w:pPr>
    </w:p>
    <w:p w14:paraId="111FDDE3" w14:textId="77777777" w:rsidR="00CA7118" w:rsidRDefault="00CA7118" w:rsidP="00CA7118">
      <w:pPr>
        <w:pStyle w:val="Paragraphedeliste"/>
        <w:spacing w:after="0" w:line="240" w:lineRule="auto"/>
        <w:jc w:val="both"/>
        <w:rPr>
          <w:rFonts w:ascii="Arial" w:hAnsi="Arial" w:cs="Arial"/>
        </w:rPr>
      </w:pPr>
      <w:r>
        <w:rPr>
          <w:rFonts w:ascii="Arial" w:hAnsi="Arial" w:cs="Arial"/>
        </w:rPr>
        <w:t>Cette</w:t>
      </w:r>
      <w:r w:rsidRPr="00771A2C">
        <w:rPr>
          <w:rFonts w:ascii="Arial" w:hAnsi="Arial" w:cs="Arial"/>
        </w:rPr>
        <w:t xml:space="preserve"> personne dispos</w:t>
      </w:r>
      <w:r>
        <w:rPr>
          <w:rFonts w:ascii="Arial" w:hAnsi="Arial" w:cs="Arial"/>
        </w:rPr>
        <w:t>e</w:t>
      </w:r>
      <w:r w:rsidRPr="00771A2C">
        <w:rPr>
          <w:rFonts w:ascii="Arial" w:hAnsi="Arial" w:cs="Arial"/>
        </w:rPr>
        <w:t xml:space="preserve"> des pouvoirs suffisants pour prendre les décisions nécessaires pour engager le titulaire.</w:t>
      </w:r>
    </w:p>
    <w:p w14:paraId="0E900C68" w14:textId="77777777" w:rsidR="00CA7118" w:rsidRDefault="00CA7118" w:rsidP="00CA7118">
      <w:pPr>
        <w:pStyle w:val="Paragraphedeliste"/>
        <w:spacing w:after="0" w:line="240" w:lineRule="auto"/>
        <w:jc w:val="both"/>
        <w:rPr>
          <w:rFonts w:ascii="Arial" w:hAnsi="Arial" w:cs="Arial"/>
        </w:rPr>
      </w:pPr>
    </w:p>
    <w:p w14:paraId="4738BB70" w14:textId="77777777" w:rsidR="00CA7118" w:rsidRPr="00907E3E" w:rsidRDefault="00CA7118" w:rsidP="00CA7118">
      <w:pPr>
        <w:pStyle w:val="Paragraphedeliste"/>
        <w:spacing w:after="0" w:line="240" w:lineRule="auto"/>
        <w:jc w:val="both"/>
        <w:rPr>
          <w:rFonts w:ascii="Arial" w:hAnsi="Arial" w:cs="Arial"/>
        </w:rPr>
      </w:pPr>
      <w:r>
        <w:rPr>
          <w:rFonts w:ascii="Arial" w:hAnsi="Arial" w:cs="Arial"/>
        </w:rPr>
        <w:t>Cette</w:t>
      </w:r>
      <w:r w:rsidRPr="00771A2C">
        <w:rPr>
          <w:rFonts w:ascii="Arial" w:hAnsi="Arial" w:cs="Arial"/>
        </w:rPr>
        <w:t xml:space="preserve"> personne assure notamment le suivi régulier des prestations du marché.</w:t>
      </w:r>
    </w:p>
    <w:p w14:paraId="667B805E" w14:textId="77777777" w:rsidR="00CA7118" w:rsidRDefault="00CA7118" w:rsidP="00CA7118">
      <w:pPr>
        <w:spacing w:after="0" w:line="240" w:lineRule="auto"/>
        <w:jc w:val="both"/>
        <w:rPr>
          <w:rFonts w:ascii="Arial" w:hAnsi="Arial" w:cs="Arial"/>
        </w:rPr>
      </w:pPr>
    </w:p>
    <w:p w14:paraId="2AF87755" w14:textId="77777777" w:rsidR="00CA7118" w:rsidRPr="00907E3E" w:rsidRDefault="00CA7118" w:rsidP="00CA7118">
      <w:pPr>
        <w:pStyle w:val="Paragraphedeliste"/>
        <w:numPr>
          <w:ilvl w:val="0"/>
          <w:numId w:val="36"/>
        </w:numPr>
        <w:spacing w:after="0" w:line="240" w:lineRule="auto"/>
        <w:jc w:val="both"/>
        <w:rPr>
          <w:rFonts w:ascii="Arial" w:hAnsi="Arial" w:cs="Arial"/>
          <w:b/>
          <w:bCs/>
        </w:rPr>
      </w:pPr>
      <w:r w:rsidRPr="00907E3E">
        <w:rPr>
          <w:rFonts w:ascii="Arial" w:hAnsi="Arial" w:cs="Arial"/>
          <w:b/>
          <w:bCs/>
        </w:rPr>
        <w:t>Les</w:t>
      </w:r>
      <w:r>
        <w:rPr>
          <w:rFonts w:ascii="Arial" w:hAnsi="Arial" w:cs="Arial"/>
          <w:b/>
          <w:bCs/>
        </w:rPr>
        <w:t xml:space="preserve"> noms, prénoms et titres professionnels des</w:t>
      </w:r>
      <w:r w:rsidRPr="00907E3E">
        <w:rPr>
          <w:rFonts w:ascii="Arial" w:hAnsi="Arial" w:cs="Arial"/>
          <w:b/>
          <w:bCs/>
        </w:rPr>
        <w:t xml:space="preserve"> membres de l’équipe dédiée à l’exécution des prestations.</w:t>
      </w:r>
    </w:p>
    <w:p w14:paraId="1906C1E9" w14:textId="77777777" w:rsidR="00CA7118" w:rsidRDefault="00CA7118" w:rsidP="00CA7118">
      <w:pPr>
        <w:spacing w:after="0" w:line="240" w:lineRule="auto"/>
        <w:jc w:val="both"/>
        <w:rPr>
          <w:rFonts w:ascii="Arial" w:hAnsi="Arial" w:cs="Arial"/>
        </w:rPr>
      </w:pPr>
    </w:p>
    <w:p w14:paraId="60C135C6" w14:textId="77777777" w:rsidR="00076FB7" w:rsidRDefault="00076FB7" w:rsidP="00364234">
      <w:pPr>
        <w:spacing w:after="0" w:line="240" w:lineRule="auto"/>
        <w:jc w:val="both"/>
        <w:rPr>
          <w:rFonts w:ascii="Arial" w:hAnsi="Arial" w:cs="Arial"/>
          <w:b/>
          <w:bCs/>
        </w:rPr>
      </w:pPr>
    </w:p>
    <w:p w14:paraId="334DC496" w14:textId="164A8C14" w:rsidR="00364234" w:rsidRDefault="00000000" w:rsidP="00364234">
      <w:pPr>
        <w:pStyle w:val="Titre1"/>
      </w:pPr>
      <w:r>
        <w:rPr>
          <w:rFonts w:ascii="Helvetica" w:eastAsia="Times New Roman" w:hAnsi="Helvetica" w:cs="Helvetica"/>
          <w:noProof/>
          <w:color w:val="000000" w:themeColor="text1"/>
          <w:lang w:eastAsia="fr-FR"/>
        </w:rPr>
        <w:pict w14:anchorId="282EEBA8">
          <v:line id="_x0000_s2461" style="position:absolute;left:0;text-align:left;z-index:251724288;visibility:visible;mso-wrap-distance-top:-3e-5mm;mso-wrap-distance-bottom:-3e-5mm" from="3.45pt,39.85pt" to="497.9pt,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r w:rsidR="00364234" w:rsidRPr="00364234">
        <w:t>Article 1</w:t>
      </w:r>
      <w:r w:rsidR="00C466F3">
        <w:t>6</w:t>
      </w:r>
      <w:r w:rsidR="00364234" w:rsidRPr="00364234">
        <w:t xml:space="preserve">. Sous-traitance </w:t>
      </w:r>
    </w:p>
    <w:p w14:paraId="1A11FE0D" w14:textId="1DEF2A21" w:rsidR="009B50FA" w:rsidRDefault="009B50FA" w:rsidP="009B50FA">
      <w:pPr>
        <w:spacing w:after="0"/>
        <w:jc w:val="both"/>
        <w:rPr>
          <w:rFonts w:ascii="Arial" w:hAnsi="Arial" w:cs="Arial"/>
        </w:rPr>
      </w:pPr>
    </w:p>
    <w:p w14:paraId="7E9682A1" w14:textId="456BF896" w:rsidR="009B50FA" w:rsidRDefault="009B50FA" w:rsidP="009B50FA">
      <w:pPr>
        <w:spacing w:after="0"/>
        <w:jc w:val="both"/>
        <w:rPr>
          <w:rFonts w:ascii="Arial" w:hAnsi="Arial" w:cs="Arial"/>
        </w:rPr>
      </w:pPr>
    </w:p>
    <w:p w14:paraId="40844BB9" w14:textId="59CFB2B5" w:rsidR="00604BF6" w:rsidRPr="009B50FA" w:rsidRDefault="00604BF6" w:rsidP="00604BF6">
      <w:pPr>
        <w:spacing w:after="0"/>
        <w:jc w:val="both"/>
        <w:rPr>
          <w:rFonts w:ascii="Arial" w:hAnsi="Arial" w:cs="Arial"/>
        </w:rPr>
      </w:pPr>
      <w:r>
        <w:rPr>
          <w:rFonts w:ascii="Arial" w:hAnsi="Arial" w:cs="Arial"/>
        </w:rPr>
        <w:t>Les règles relatives à la sous-traitance de l’article 2.6 du CCAG-</w:t>
      </w:r>
      <w:r w:rsidR="000367BB">
        <w:rPr>
          <w:rFonts w:ascii="Arial" w:hAnsi="Arial" w:cs="Arial"/>
        </w:rPr>
        <w:t>PI</w:t>
      </w:r>
      <w:r>
        <w:rPr>
          <w:rFonts w:ascii="Arial" w:hAnsi="Arial" w:cs="Arial"/>
        </w:rPr>
        <w:t xml:space="preserve"> de l’URSSAF IDF sont applicables.</w:t>
      </w:r>
    </w:p>
    <w:p w14:paraId="600742CF" w14:textId="77777777" w:rsidR="009B50FA" w:rsidRDefault="009B50FA" w:rsidP="00364234">
      <w:pPr>
        <w:jc w:val="both"/>
        <w:rPr>
          <w:rFonts w:ascii="Arial" w:hAnsi="Arial" w:cs="Arial"/>
          <w:highlight w:val="yellow"/>
        </w:rPr>
      </w:pPr>
    </w:p>
    <w:p w14:paraId="22AF6C9C" w14:textId="77777777" w:rsidR="009B50FA" w:rsidRDefault="009B50FA" w:rsidP="00364234">
      <w:pPr>
        <w:jc w:val="both"/>
        <w:rPr>
          <w:rFonts w:ascii="Arial" w:hAnsi="Arial" w:cs="Arial"/>
          <w:highlight w:val="yellow"/>
        </w:rPr>
      </w:pPr>
    </w:p>
    <w:p w14:paraId="6049A398" w14:textId="77777777" w:rsidR="00F856BD" w:rsidRDefault="00F856BD">
      <w:pPr>
        <w:rPr>
          <w:rFonts w:ascii="Arial" w:eastAsiaTheme="majorEastAsia" w:hAnsi="Arial" w:cstheme="majorBidi"/>
          <w:b/>
          <w:color w:val="2F5496" w:themeColor="accent1" w:themeShade="BF"/>
          <w:sz w:val="48"/>
          <w:szCs w:val="32"/>
        </w:rPr>
      </w:pPr>
      <w:r>
        <w:br w:type="page"/>
      </w:r>
    </w:p>
    <w:p w14:paraId="57B27F07" w14:textId="32CD6582" w:rsidR="00676167" w:rsidRPr="00D56943" w:rsidRDefault="00000000" w:rsidP="00676167">
      <w:pPr>
        <w:rPr>
          <w:rFonts w:ascii="Arial" w:hAnsi="Arial" w:cs="Arial"/>
          <w:b/>
          <w:bCs/>
          <w:color w:val="1A428A"/>
          <w:kern w:val="24"/>
          <w:sz w:val="120"/>
          <w:szCs w:val="120"/>
        </w:rPr>
      </w:pPr>
      <w:r>
        <w:rPr>
          <w:noProof/>
        </w:rPr>
        <w:lastRenderedPageBreak/>
        <w:pict w14:anchorId="282EEBA8">
          <v:line id="_x0000_s2483" style="position:absolute;z-index:251742720;visibility:visible;mso-wrap-distance-top:-3e-5mm;mso-wrap-distance-bottom:-3e-5mm" from="-90.35pt,81.8pt" to="404.1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r>
        <w:rPr>
          <w:noProof/>
        </w:rPr>
        <w:pict w14:anchorId="35ACD58C">
          <v:rect id="_x0000_s2481" style="position:absolute;margin-left:1.1pt;margin-top:-69.3pt;width:595.25pt;height:866.05pt;z-index:-251574784;visibility:visible;mso-position-horizont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tZFgIAAK8EAAAOAAAAZHJzL2Uyb0RvYy54bWysVMlu2zAQvRfoPxC815KNyG4MyznEcC9d&#10;gqT9AJoaWgS4gWS8/H2HpKy4TdNDUR0ocjjz3szTjFZ3J63IAXyQ1rR0OqkpAcNtJ82+pT++bz98&#10;pCREZjqmrIGWniHQu/X7d6ujW8LM9lZ14AmCmLA8upb2MbplVQXeg2ZhYh0YvBTWaxbx6PdV59kR&#10;0bWqZnU9r47Wd85bDiGgdVMu6TrjCwE8fhMiQCSqpZhbzKvP6y6t1XrFlnvPXC/5kAb7hyw0kwZJ&#10;R6gNi4w8e/kKSkvubbAiTrjVlRVCcsg1YDXT+rdqnnrmINeC4gQ3yhT+Hyz/enjwRHYtnVNimMZP&#10;9IiiMbNXQJokz9GFJXo9uQc/nAJuU60n4XV6YxXklCU9j5LCKRKOxkXT3M4XDSUc76b17WLRzG8S&#10;bPUS73yIn8BqkjYt9ciftWSHzyEW14tLogtWyW4rlcoHv9/dK08ODD/wpt5sthf0X9yUeR2ZWgzG&#10;WMY5mDjNxOpZf7Fdwbyp8SltgmZspmKeX8xYR27WhJSruuLFu0RcJQmLaHkXzwpSOso8gkDtUaZZ&#10;5h2BCsd1SqFnHRRz8yZ1BkzIAtUZsUtNb2AXeQf/FAp5aMbg+m+JleAxIjNbE8dgLY31fwJQKPTA&#10;XPwvIhVpkko7252xM31U97bMLjO8tzi6PPocnLxwKrLowwSnsbs+Z9iX/8z6JwAAAP//AwBQSwME&#10;FAAGAAgAAAAhAKyvyA3iAAAACwEAAA8AAABkcnMvZG93bnJldi54bWxMj8FOwzAQRO9I/IO1SNxa&#10;J0WtmjROVSH1wCEIAkg9uvESR8TrYLtN4OtxT+U2q1nNvCm2k+nZGZ3vLAlI5wkwpMaqjloB72/7&#10;2RqYD5KU7C2hgB/0sC1vbwqZKzvSK57r0LIYQj6XAnQIQ865bzQa6ed2QIrep3VGhni6lisnxxhu&#10;er5IkhU3sqPYoOWAjxqbr/pkBHxUz1hXutqP6vvQ/Drc2afhRYj7u2m3ARZwCtdnuOBHdCgj09Ge&#10;SHnWC4hDgoBZ+pCtgF38NEuWwI5RLdfZAnhZ8P8byj8AAAD//wMAUEsBAi0AFAAGAAgAAAAhALaD&#10;OJL+AAAA4QEAABMAAAAAAAAAAAAAAAAAAAAAAFtDb250ZW50X1R5cGVzXS54bWxQSwECLQAUAAYA&#10;CAAAACEAOP0h/9YAAACUAQAACwAAAAAAAAAAAAAAAAAvAQAAX3JlbHMvLnJlbHNQSwECLQAUAAYA&#10;CAAAACEAw/jrWRYCAACvBAAADgAAAAAAAAAAAAAAAAAuAgAAZHJzL2Uyb0RvYy54bWxQSwECLQAU&#10;AAYACAAAACEArK/IDeIAAAALAQAADwAAAAAAAAAAAAAAAABwBAAAZHJzL2Rvd25yZXYueG1sUEsF&#10;BgAAAAAEAAQA8wAAAH8FAAAAAA==&#10;" fillcolor="#d0ddf4" strokecolor="#b4c6e7 [1300]" strokeweight="1pt">
            <w10:wrap anchorx="page"/>
          </v:rect>
        </w:pict>
      </w:r>
      <w:r w:rsidR="00676167">
        <w:rPr>
          <w:rFonts w:ascii="Arial" w:hAnsi="Arial" w:cs="Arial"/>
          <w:b/>
          <w:bCs/>
          <w:color w:val="1A428A"/>
          <w:kern w:val="24"/>
          <w:sz w:val="120"/>
          <w:szCs w:val="120"/>
        </w:rPr>
        <w:t>P</w:t>
      </w:r>
      <w:r w:rsidR="00676167" w:rsidRPr="00D56943">
        <w:rPr>
          <w:rFonts w:ascii="Arial" w:hAnsi="Arial" w:cs="Arial"/>
          <w:b/>
          <w:bCs/>
          <w:color w:val="1A428A"/>
          <w:kern w:val="24"/>
          <w:sz w:val="120"/>
          <w:szCs w:val="120"/>
        </w:rPr>
        <w:t>artie</w:t>
      </w:r>
      <w:r w:rsidR="00676167">
        <w:rPr>
          <w:rFonts w:ascii="Arial" w:hAnsi="Arial" w:cs="Arial"/>
          <w:b/>
          <w:bCs/>
          <w:color w:val="1A428A"/>
          <w:kern w:val="24"/>
          <w:sz w:val="120"/>
          <w:szCs w:val="120"/>
        </w:rPr>
        <w:t xml:space="preserve"> 4</w:t>
      </w:r>
      <w:r w:rsidR="00676167" w:rsidRPr="00D56943">
        <w:rPr>
          <w:rFonts w:ascii="Arial" w:hAnsi="Arial" w:cs="Arial"/>
          <w:b/>
          <w:bCs/>
          <w:color w:val="1A428A"/>
          <w:kern w:val="24"/>
          <w:sz w:val="120"/>
          <w:szCs w:val="120"/>
        </w:rPr>
        <w:t xml:space="preserve"> </w:t>
      </w:r>
    </w:p>
    <w:p w14:paraId="75C00A5A" w14:textId="77777777" w:rsidR="00676167" w:rsidRPr="00D56943" w:rsidRDefault="00676167" w:rsidP="00676167">
      <w:pPr>
        <w:rPr>
          <w:rFonts w:ascii="Arial" w:hAnsi="Arial" w:cs="Arial"/>
          <w:b/>
          <w:bCs/>
          <w:color w:val="1A428A"/>
          <w:kern w:val="24"/>
          <w:sz w:val="120"/>
          <w:szCs w:val="120"/>
        </w:rPr>
      </w:pPr>
    </w:p>
    <w:p w14:paraId="635A2497" w14:textId="2AC2CCB2" w:rsidR="00676167" w:rsidRPr="00D56943" w:rsidRDefault="00676167" w:rsidP="00676167">
      <w:pPr>
        <w:rPr>
          <w:rFonts w:ascii="Arial" w:hAnsi="Arial" w:cs="Arial"/>
          <w:b/>
          <w:bCs/>
          <w:color w:val="1A428A"/>
          <w:kern w:val="24"/>
          <w:sz w:val="120"/>
          <w:szCs w:val="120"/>
        </w:rPr>
      </w:pPr>
      <w:r>
        <w:rPr>
          <w:rFonts w:ascii="Arial" w:hAnsi="Arial" w:cs="Arial"/>
          <w:b/>
          <w:bCs/>
          <w:color w:val="1A428A"/>
          <w:kern w:val="24"/>
          <w:sz w:val="120"/>
          <w:szCs w:val="120"/>
        </w:rPr>
        <w:t xml:space="preserve">Modalités </w:t>
      </w:r>
      <w:r w:rsidR="005F0964">
        <w:rPr>
          <w:rFonts w:ascii="Arial" w:hAnsi="Arial" w:cs="Arial"/>
          <w:b/>
          <w:bCs/>
          <w:color w:val="1A428A"/>
          <w:kern w:val="24"/>
          <w:sz w:val="120"/>
          <w:szCs w:val="120"/>
        </w:rPr>
        <w:t xml:space="preserve">particulières </w:t>
      </w:r>
      <w:r>
        <w:rPr>
          <w:rFonts w:ascii="Arial" w:hAnsi="Arial" w:cs="Arial"/>
          <w:b/>
          <w:bCs/>
          <w:color w:val="1A428A"/>
          <w:kern w:val="24"/>
          <w:sz w:val="120"/>
          <w:szCs w:val="120"/>
        </w:rPr>
        <w:t>d’exécution des prestations</w:t>
      </w:r>
    </w:p>
    <w:p w14:paraId="58BF5EEE" w14:textId="2609D3F9" w:rsidR="00676167" w:rsidRDefault="00676167">
      <w:pPr>
        <w:rPr>
          <w:rFonts w:ascii="Arial" w:eastAsiaTheme="majorEastAsia" w:hAnsi="Arial" w:cstheme="majorBidi"/>
          <w:b/>
          <w:color w:val="2F5496" w:themeColor="accent1" w:themeShade="BF"/>
          <w:sz w:val="48"/>
          <w:szCs w:val="32"/>
        </w:rPr>
      </w:pPr>
      <w:r>
        <w:br w:type="page"/>
      </w:r>
    </w:p>
    <w:p w14:paraId="2B134919" w14:textId="429A2748" w:rsidR="00BA7C92" w:rsidRPr="00343F8C" w:rsidRDefault="00000000" w:rsidP="00BA7C92">
      <w:pPr>
        <w:pStyle w:val="Titre1"/>
      </w:pPr>
      <w:r>
        <w:rPr>
          <w:rFonts w:ascii="Helvetica" w:eastAsia="Times New Roman" w:hAnsi="Helvetica" w:cs="Helvetica"/>
          <w:noProof/>
          <w:color w:val="000000" w:themeColor="text1"/>
          <w:lang w:eastAsia="fr-FR"/>
        </w:rPr>
        <w:lastRenderedPageBreak/>
        <w:pict w14:anchorId="282EEBA8">
          <v:line id="_x0000_s2460" style="position:absolute;left:0;text-align:left;z-index:251723264;visibility:visible;mso-wrap-distance-top:-3e-5mm;mso-wrap-distance-bottom:-3e-5mm" from="4pt,35.5pt" to="498.4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r w:rsidR="00BA7C92">
        <w:t xml:space="preserve">Article </w:t>
      </w:r>
      <w:r w:rsidR="00CE5776">
        <w:t>1</w:t>
      </w:r>
      <w:r w:rsidR="00C466F3">
        <w:t>7</w:t>
      </w:r>
      <w:r w:rsidR="00BA7C92">
        <w:t>.</w:t>
      </w:r>
      <w:r w:rsidR="00BA7C92" w:rsidRPr="00343F8C">
        <w:t xml:space="preserve"> </w:t>
      </w:r>
      <w:r w:rsidR="00BA7C92">
        <w:t>Bons de commande</w:t>
      </w:r>
    </w:p>
    <w:p w14:paraId="1DE81F59" w14:textId="77777777" w:rsidR="00BA7C92" w:rsidRDefault="00BA7C92" w:rsidP="00BA7C92">
      <w:pPr>
        <w:rPr>
          <w:rFonts w:ascii="Helvetica" w:eastAsia="Times New Roman" w:hAnsi="Helvetica" w:cs="Helvetica"/>
          <w:color w:val="000000" w:themeColor="text1"/>
          <w:lang w:eastAsia="fr-FR"/>
        </w:rPr>
      </w:pPr>
    </w:p>
    <w:p w14:paraId="6D0755F2" w14:textId="6C4371C7" w:rsidR="00BA7C92" w:rsidRDefault="00BA7C92" w:rsidP="00BA7C92">
      <w:pPr>
        <w:spacing w:after="0"/>
        <w:jc w:val="both"/>
        <w:rPr>
          <w:rFonts w:ascii="Helvetica" w:eastAsia="Times New Roman" w:hAnsi="Helvetica" w:cs="Helvetica"/>
          <w:color w:val="000000" w:themeColor="text1"/>
          <w:lang w:eastAsia="fr-FR"/>
        </w:rPr>
      </w:pPr>
      <w:r w:rsidRPr="003630F1">
        <w:rPr>
          <w:rFonts w:ascii="Helvetica" w:eastAsia="Times New Roman" w:hAnsi="Helvetica" w:cs="Helvetica"/>
          <w:color w:val="000000" w:themeColor="text1"/>
          <w:lang w:eastAsia="fr-FR"/>
        </w:rPr>
        <w:t xml:space="preserve">Les prestations </w:t>
      </w:r>
      <w:r w:rsidR="00C15A73">
        <w:rPr>
          <w:rFonts w:ascii="Helvetica" w:eastAsia="Times New Roman" w:hAnsi="Helvetica" w:cs="Helvetica"/>
          <w:color w:val="000000" w:themeColor="text1"/>
          <w:lang w:eastAsia="fr-FR"/>
        </w:rPr>
        <w:t>du marché</w:t>
      </w:r>
      <w:r w:rsidRPr="003630F1">
        <w:rPr>
          <w:rFonts w:ascii="Helvetica" w:eastAsia="Times New Roman" w:hAnsi="Helvetica" w:cs="Helvetica"/>
          <w:color w:val="000000" w:themeColor="text1"/>
          <w:lang w:eastAsia="fr-FR"/>
        </w:rPr>
        <w:t xml:space="preserve"> s’exécutent au moyen de bons de commande émis par </w:t>
      </w:r>
      <w:r>
        <w:rPr>
          <w:rFonts w:ascii="Helvetica" w:eastAsia="Times New Roman" w:hAnsi="Helvetica" w:cs="Helvetica"/>
          <w:color w:val="000000" w:themeColor="text1"/>
          <w:lang w:eastAsia="fr-FR"/>
        </w:rPr>
        <w:t>l’URSSAF IDF</w:t>
      </w:r>
      <w:r w:rsidRPr="003630F1">
        <w:rPr>
          <w:rFonts w:ascii="Helvetica" w:eastAsia="Times New Roman" w:hAnsi="Helvetica" w:cs="Helvetica"/>
          <w:color w:val="000000" w:themeColor="text1"/>
          <w:lang w:eastAsia="fr-FR"/>
        </w:rPr>
        <w:t>.</w:t>
      </w:r>
    </w:p>
    <w:p w14:paraId="4D792318" w14:textId="77777777" w:rsidR="00BA7C92" w:rsidRPr="003630F1" w:rsidRDefault="00BA7C92" w:rsidP="00BA7C92">
      <w:pPr>
        <w:spacing w:after="0"/>
        <w:jc w:val="both"/>
        <w:rPr>
          <w:rFonts w:ascii="Helvetica" w:eastAsia="Times New Roman" w:hAnsi="Helvetica" w:cs="Helvetica"/>
          <w:color w:val="000000" w:themeColor="text1"/>
          <w:lang w:eastAsia="fr-FR"/>
        </w:rPr>
      </w:pPr>
    </w:p>
    <w:p w14:paraId="3B442510" w14:textId="503719DB" w:rsidR="00BA7C92" w:rsidRDefault="00BA7C92" w:rsidP="00BA7C92">
      <w:pPr>
        <w:spacing w:after="0"/>
        <w:jc w:val="both"/>
        <w:rPr>
          <w:rFonts w:ascii="Helvetica" w:eastAsia="Times New Roman" w:hAnsi="Helvetica" w:cs="Helvetica"/>
          <w:color w:val="000000" w:themeColor="text1"/>
          <w:lang w:eastAsia="fr-FR"/>
        </w:rPr>
      </w:pPr>
      <w:r>
        <w:rPr>
          <w:rFonts w:ascii="Helvetica" w:eastAsia="Times New Roman" w:hAnsi="Helvetica" w:cs="Helvetica"/>
          <w:color w:val="000000" w:themeColor="text1"/>
          <w:lang w:eastAsia="fr-FR"/>
        </w:rPr>
        <w:t xml:space="preserve">Les bons de commande sont émis et notifiés dans les conditions de l’article </w:t>
      </w:r>
      <w:r w:rsidR="000367BB">
        <w:rPr>
          <w:rFonts w:ascii="Helvetica" w:eastAsia="Times New Roman" w:hAnsi="Helvetica" w:cs="Helvetica"/>
          <w:color w:val="000000" w:themeColor="text1"/>
          <w:lang w:eastAsia="fr-FR"/>
        </w:rPr>
        <w:t>9</w:t>
      </w:r>
      <w:r>
        <w:rPr>
          <w:rFonts w:ascii="Helvetica" w:eastAsia="Times New Roman" w:hAnsi="Helvetica" w:cs="Helvetica"/>
          <w:color w:val="000000" w:themeColor="text1"/>
          <w:lang w:eastAsia="fr-FR"/>
        </w:rPr>
        <w:t xml:space="preserve"> du CCAG-</w:t>
      </w:r>
      <w:r w:rsidR="000367BB">
        <w:rPr>
          <w:rFonts w:ascii="Helvetica" w:eastAsia="Times New Roman" w:hAnsi="Helvetica" w:cs="Helvetica"/>
          <w:color w:val="000000" w:themeColor="text1"/>
          <w:lang w:eastAsia="fr-FR"/>
        </w:rPr>
        <w:t>PI</w:t>
      </w:r>
      <w:r w:rsidR="008207D5">
        <w:rPr>
          <w:rFonts w:ascii="Helvetica" w:eastAsia="Times New Roman" w:hAnsi="Helvetica" w:cs="Helvetica"/>
          <w:color w:val="000000" w:themeColor="text1"/>
          <w:lang w:eastAsia="fr-FR"/>
        </w:rPr>
        <w:t xml:space="preserve"> de l’URSSAF IDF</w:t>
      </w:r>
      <w:r>
        <w:rPr>
          <w:rFonts w:ascii="Helvetica" w:eastAsia="Times New Roman" w:hAnsi="Helvetica" w:cs="Helvetica"/>
          <w:color w:val="000000" w:themeColor="text1"/>
          <w:lang w:eastAsia="fr-FR"/>
        </w:rPr>
        <w:t>.</w:t>
      </w:r>
    </w:p>
    <w:p w14:paraId="404EAC62" w14:textId="77777777" w:rsidR="00BA7C92" w:rsidRDefault="00BA7C92" w:rsidP="00BA7C92">
      <w:pPr>
        <w:spacing w:after="0"/>
        <w:jc w:val="both"/>
        <w:rPr>
          <w:rFonts w:ascii="Helvetica" w:eastAsia="Times New Roman" w:hAnsi="Helvetica" w:cs="Helvetica"/>
          <w:color w:val="000000" w:themeColor="text1"/>
          <w:lang w:eastAsia="fr-FR"/>
        </w:rPr>
      </w:pPr>
    </w:p>
    <w:p w14:paraId="09B01DD1" w14:textId="32FB3D70" w:rsidR="00BA7C92" w:rsidRPr="007524DC" w:rsidRDefault="007524DC" w:rsidP="00A2603C">
      <w:pPr>
        <w:spacing w:after="240"/>
        <w:jc w:val="both"/>
        <w:rPr>
          <w:rFonts w:ascii="Arial" w:hAnsi="Arial" w:cs="Arial"/>
          <w:bCs/>
        </w:rPr>
      </w:pPr>
      <w:r w:rsidRPr="007524DC">
        <w:rPr>
          <w:rFonts w:ascii="Arial" w:hAnsi="Arial" w:cs="Arial"/>
          <w:bCs/>
        </w:rPr>
        <w:t>Les prestations</w:t>
      </w:r>
      <w:r>
        <w:rPr>
          <w:rFonts w:ascii="Arial" w:hAnsi="Arial" w:cs="Arial"/>
          <w:bCs/>
        </w:rPr>
        <w:t xml:space="preserve"> du présent accord-cadre</w:t>
      </w:r>
      <w:r w:rsidR="00BA7C92" w:rsidRPr="007524DC">
        <w:rPr>
          <w:rFonts w:ascii="Arial" w:hAnsi="Arial" w:cs="Arial"/>
          <w:bCs/>
        </w:rPr>
        <w:t xml:space="preserve"> font l’objet de bons de commande émis au fur et à mesure des besoins</w:t>
      </w:r>
      <w:r w:rsidR="000372F7" w:rsidRPr="007524DC">
        <w:rPr>
          <w:rFonts w:ascii="Arial" w:hAnsi="Arial" w:cs="Arial"/>
          <w:bCs/>
        </w:rPr>
        <w:t xml:space="preserve"> de l’URSSAF IDF.</w:t>
      </w:r>
    </w:p>
    <w:p w14:paraId="17D60F8B" w14:textId="29756B4D" w:rsidR="00A57FC3" w:rsidRDefault="00A57FC3" w:rsidP="00A2603C">
      <w:pPr>
        <w:pStyle w:val="Titre1"/>
        <w:spacing w:line="240" w:lineRule="auto"/>
        <w:rPr>
          <w:rStyle w:val="Titre2Car"/>
          <w:rFonts w:cs="Arial"/>
          <w:b/>
          <w:bCs/>
          <w:sz w:val="48"/>
          <w:szCs w:val="32"/>
        </w:rPr>
      </w:pPr>
      <w:r>
        <w:rPr>
          <w:rStyle w:val="Titre2Car"/>
          <w:rFonts w:cs="Arial"/>
          <w:b/>
          <w:bCs/>
          <w:sz w:val="48"/>
          <w:szCs w:val="32"/>
        </w:rPr>
        <w:t xml:space="preserve">Article </w:t>
      </w:r>
      <w:r w:rsidR="003F4AB1">
        <w:rPr>
          <w:rStyle w:val="Titre2Car"/>
          <w:rFonts w:cs="Arial"/>
          <w:b/>
          <w:bCs/>
          <w:sz w:val="48"/>
          <w:szCs w:val="32"/>
        </w:rPr>
        <w:t>1</w:t>
      </w:r>
      <w:r w:rsidR="00C466F3">
        <w:rPr>
          <w:rStyle w:val="Titre2Car"/>
          <w:rFonts w:cs="Arial"/>
          <w:b/>
          <w:bCs/>
          <w:sz w:val="48"/>
          <w:szCs w:val="32"/>
        </w:rPr>
        <w:t>8</w:t>
      </w:r>
      <w:r>
        <w:rPr>
          <w:rStyle w:val="Titre2Car"/>
          <w:rFonts w:cs="Arial"/>
          <w:b/>
          <w:bCs/>
          <w:sz w:val="48"/>
          <w:szCs w:val="32"/>
        </w:rPr>
        <w:t>. Lieux d’exécution des prestations</w:t>
      </w:r>
    </w:p>
    <w:p w14:paraId="1DADDDD3" w14:textId="4DA28977" w:rsidR="006F2E60" w:rsidRDefault="00000000" w:rsidP="00EA0C4B">
      <w:pPr>
        <w:spacing w:after="240"/>
        <w:jc w:val="both"/>
        <w:rPr>
          <w:rFonts w:ascii="Arial" w:hAnsi="Arial" w:cs="Arial"/>
        </w:rPr>
      </w:pPr>
      <w:r>
        <w:rPr>
          <w:noProof/>
        </w:rPr>
        <w:pict w14:anchorId="0410C0B1">
          <v:line id="_x0000_s2442" style="position:absolute;left:0;text-align:left;z-index:251706880;visibility:visible;mso-wrap-distance-top:-3e-5mm;mso-wrap-distance-bottom:-3e-5mm" from="3.45pt,.8pt" to="497.9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p>
    <w:p w14:paraId="1B764654" w14:textId="77777777" w:rsidR="00C466F3" w:rsidRPr="00C466F3" w:rsidRDefault="00C466F3" w:rsidP="00C466F3">
      <w:pPr>
        <w:pStyle w:val="Paragraphedeliste"/>
        <w:keepNext/>
        <w:keepLines/>
        <w:numPr>
          <w:ilvl w:val="0"/>
          <w:numId w:val="30"/>
        </w:numPr>
        <w:spacing w:after="0"/>
        <w:contextualSpacing w:val="0"/>
        <w:jc w:val="both"/>
        <w:outlineLvl w:val="1"/>
        <w:rPr>
          <w:rFonts w:ascii="Arial" w:eastAsiaTheme="majorEastAsia" w:hAnsi="Arial" w:cstheme="majorBidi"/>
          <w:b/>
          <w:vanish/>
          <w:color w:val="2F5496" w:themeColor="accent1" w:themeShade="BF"/>
          <w:sz w:val="28"/>
          <w:szCs w:val="26"/>
        </w:rPr>
      </w:pPr>
    </w:p>
    <w:p w14:paraId="51D72505" w14:textId="77777777" w:rsidR="00C466F3" w:rsidRPr="00C466F3" w:rsidRDefault="00C466F3" w:rsidP="00C466F3">
      <w:pPr>
        <w:pStyle w:val="Paragraphedeliste"/>
        <w:keepNext/>
        <w:keepLines/>
        <w:numPr>
          <w:ilvl w:val="0"/>
          <w:numId w:val="30"/>
        </w:numPr>
        <w:spacing w:after="0"/>
        <w:contextualSpacing w:val="0"/>
        <w:jc w:val="both"/>
        <w:outlineLvl w:val="1"/>
        <w:rPr>
          <w:rFonts w:ascii="Arial" w:eastAsiaTheme="majorEastAsia" w:hAnsi="Arial" w:cstheme="majorBidi"/>
          <w:b/>
          <w:vanish/>
          <w:color w:val="2F5496" w:themeColor="accent1" w:themeShade="BF"/>
          <w:sz w:val="28"/>
          <w:szCs w:val="26"/>
        </w:rPr>
      </w:pPr>
    </w:p>
    <w:p w14:paraId="6EB0E317" w14:textId="5F36A32B" w:rsidR="00C15A73" w:rsidRPr="00C15A73" w:rsidRDefault="00C15A73" w:rsidP="00C15A73">
      <w:pPr>
        <w:spacing w:after="120"/>
        <w:jc w:val="both"/>
        <w:rPr>
          <w:rFonts w:ascii="Arial" w:hAnsi="Arial" w:cs="Arial"/>
        </w:rPr>
      </w:pPr>
      <w:r>
        <w:rPr>
          <w:rFonts w:ascii="Arial" w:hAnsi="Arial" w:cs="Arial"/>
        </w:rPr>
        <w:t>L</w:t>
      </w:r>
      <w:r w:rsidRPr="00C15A73">
        <w:rPr>
          <w:rFonts w:ascii="Arial" w:hAnsi="Arial" w:cs="Arial"/>
        </w:rPr>
        <w:t>e lieu d’exécution des prestations est le siège de l’Urssaf Ile de France : 22/24 rue de Lagny – 93100 Montreuil</w:t>
      </w:r>
      <w:r>
        <w:rPr>
          <w:rFonts w:ascii="Arial" w:hAnsi="Arial" w:cs="Arial"/>
        </w:rPr>
        <w:t>.</w:t>
      </w:r>
    </w:p>
    <w:p w14:paraId="76C79C1E" w14:textId="5147265A" w:rsidR="007524DC" w:rsidRDefault="007524DC" w:rsidP="00753769">
      <w:pPr>
        <w:spacing w:after="240"/>
        <w:jc w:val="both"/>
        <w:rPr>
          <w:rFonts w:ascii="Arial" w:hAnsi="Arial" w:cs="Arial"/>
        </w:rPr>
      </w:pPr>
      <w:r>
        <w:rPr>
          <w:rFonts w:ascii="Arial" w:hAnsi="Arial" w:cs="Arial"/>
        </w:rPr>
        <w:t xml:space="preserve">Si des prestations devaient exceptionnellement se dérouler </w:t>
      </w:r>
      <w:r w:rsidR="00C15A73">
        <w:rPr>
          <w:rFonts w:ascii="Arial" w:hAnsi="Arial" w:cs="Arial"/>
        </w:rPr>
        <w:t xml:space="preserve">sur un autre site </w:t>
      </w:r>
      <w:r>
        <w:rPr>
          <w:rFonts w:ascii="Arial" w:hAnsi="Arial" w:cs="Arial"/>
        </w:rPr>
        <w:t xml:space="preserve">de l’URSSAF IDF, </w:t>
      </w:r>
      <w:r w:rsidR="00613B5A">
        <w:rPr>
          <w:rFonts w:ascii="Arial" w:hAnsi="Arial" w:cs="Arial"/>
        </w:rPr>
        <w:t>l’URSSAF IDF</w:t>
      </w:r>
      <w:r>
        <w:rPr>
          <w:rFonts w:ascii="Arial" w:hAnsi="Arial" w:cs="Arial"/>
        </w:rPr>
        <w:t xml:space="preserve"> </w:t>
      </w:r>
      <w:r w:rsidR="00C15A73">
        <w:rPr>
          <w:rFonts w:ascii="Arial" w:hAnsi="Arial" w:cs="Arial"/>
        </w:rPr>
        <w:t>communiquerait</w:t>
      </w:r>
      <w:r>
        <w:rPr>
          <w:rFonts w:ascii="Arial" w:hAnsi="Arial" w:cs="Arial"/>
        </w:rPr>
        <w:t xml:space="preserve"> au titulaire l’ensemble des informations nécessaires</w:t>
      </w:r>
      <w:r w:rsidR="00613B5A">
        <w:rPr>
          <w:rFonts w:ascii="Arial" w:hAnsi="Arial" w:cs="Arial"/>
        </w:rPr>
        <w:t xml:space="preserve"> préalablement</w:t>
      </w:r>
      <w:r>
        <w:rPr>
          <w:rFonts w:ascii="Arial" w:hAnsi="Arial" w:cs="Arial"/>
        </w:rPr>
        <w:t>.</w:t>
      </w:r>
    </w:p>
    <w:p w14:paraId="11BCEF84" w14:textId="103C73E5" w:rsidR="00790BD8" w:rsidRPr="00B41FD9" w:rsidRDefault="00000000" w:rsidP="00790BD8">
      <w:pPr>
        <w:pStyle w:val="Titre1"/>
        <w:rPr>
          <w:rFonts w:cs="Arial"/>
          <w:b w:val="0"/>
          <w:bCs/>
        </w:rPr>
      </w:pPr>
      <w:r>
        <w:rPr>
          <w:b w:val="0"/>
          <w:noProof/>
          <w:color w:val="000000"/>
        </w:rPr>
        <w:pict w14:anchorId="0410C0B1">
          <v:line id="_x0000_s2441" style="position:absolute;left:0;text-align:left;z-index:251705856;visibility:visible;mso-wrap-distance-top:-3e-5mm;mso-wrap-distance-bottom:-3e-5mm" from="2.7pt,35.85pt" to="497.15pt,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r w:rsidR="00790BD8" w:rsidRPr="00B41FD9">
        <w:rPr>
          <w:rStyle w:val="Titre2Car"/>
          <w:rFonts w:cs="Arial"/>
          <w:b/>
          <w:bCs/>
          <w:sz w:val="48"/>
          <w:szCs w:val="32"/>
        </w:rPr>
        <w:t xml:space="preserve">Article </w:t>
      </w:r>
      <w:r w:rsidR="000A3C28">
        <w:rPr>
          <w:rStyle w:val="Titre2Car"/>
          <w:rFonts w:cs="Arial"/>
          <w:b/>
          <w:bCs/>
          <w:sz w:val="48"/>
          <w:szCs w:val="32"/>
        </w:rPr>
        <w:t>1</w:t>
      </w:r>
      <w:r w:rsidR="00C466F3">
        <w:rPr>
          <w:rStyle w:val="Titre2Car"/>
          <w:rFonts w:cs="Arial"/>
          <w:b/>
          <w:bCs/>
          <w:sz w:val="48"/>
          <w:szCs w:val="32"/>
        </w:rPr>
        <w:t>9</w:t>
      </w:r>
      <w:r w:rsidR="00790BD8" w:rsidRPr="00B41FD9">
        <w:rPr>
          <w:rStyle w:val="Titre2Car"/>
          <w:rFonts w:cs="Arial"/>
          <w:b/>
          <w:bCs/>
          <w:sz w:val="48"/>
          <w:szCs w:val="32"/>
        </w:rPr>
        <w:t xml:space="preserve">. </w:t>
      </w:r>
      <w:r w:rsidR="00790BD8">
        <w:rPr>
          <w:rStyle w:val="Titre2Car"/>
          <w:rFonts w:cs="Arial"/>
          <w:b/>
          <w:bCs/>
          <w:sz w:val="48"/>
          <w:szCs w:val="32"/>
        </w:rPr>
        <w:t>Règles de sécurité</w:t>
      </w:r>
    </w:p>
    <w:p w14:paraId="66FEB580" w14:textId="77777777" w:rsidR="00B45BAA" w:rsidRDefault="00B45BAA" w:rsidP="00790BD8">
      <w:pPr>
        <w:spacing w:after="120"/>
        <w:ind w:left="567"/>
        <w:jc w:val="both"/>
        <w:rPr>
          <w:rFonts w:ascii="Arial" w:hAnsi="Arial" w:cs="Arial"/>
        </w:rPr>
      </w:pPr>
    </w:p>
    <w:p w14:paraId="75BDDADF" w14:textId="77777777" w:rsidR="00C466F3" w:rsidRPr="00C466F3" w:rsidRDefault="00C466F3" w:rsidP="00C466F3">
      <w:pPr>
        <w:pStyle w:val="Paragraphedeliste"/>
        <w:keepNext/>
        <w:keepLines/>
        <w:numPr>
          <w:ilvl w:val="0"/>
          <w:numId w:val="26"/>
        </w:numPr>
        <w:spacing w:after="0"/>
        <w:contextualSpacing w:val="0"/>
        <w:jc w:val="both"/>
        <w:outlineLvl w:val="1"/>
        <w:rPr>
          <w:rFonts w:ascii="Arial" w:eastAsiaTheme="majorEastAsia" w:hAnsi="Arial" w:cstheme="majorBidi"/>
          <w:b/>
          <w:vanish/>
          <w:color w:val="2F5496" w:themeColor="accent1" w:themeShade="BF"/>
          <w:sz w:val="28"/>
          <w:szCs w:val="26"/>
        </w:rPr>
      </w:pPr>
    </w:p>
    <w:p w14:paraId="21998FEF" w14:textId="77777777" w:rsidR="00C466F3" w:rsidRPr="00C466F3" w:rsidRDefault="00C466F3" w:rsidP="00C466F3">
      <w:pPr>
        <w:pStyle w:val="Paragraphedeliste"/>
        <w:keepNext/>
        <w:keepLines/>
        <w:numPr>
          <w:ilvl w:val="0"/>
          <w:numId w:val="26"/>
        </w:numPr>
        <w:spacing w:after="0"/>
        <w:contextualSpacing w:val="0"/>
        <w:jc w:val="both"/>
        <w:outlineLvl w:val="1"/>
        <w:rPr>
          <w:rFonts w:ascii="Arial" w:eastAsiaTheme="majorEastAsia" w:hAnsi="Arial" w:cstheme="majorBidi"/>
          <w:b/>
          <w:vanish/>
          <w:color w:val="2F5496" w:themeColor="accent1" w:themeShade="BF"/>
          <w:sz w:val="28"/>
          <w:szCs w:val="26"/>
        </w:rPr>
      </w:pPr>
    </w:p>
    <w:p w14:paraId="2985A271" w14:textId="0F82A250" w:rsidR="00790BD8" w:rsidRDefault="00D44471" w:rsidP="00C466F3">
      <w:pPr>
        <w:pStyle w:val="Titre2"/>
        <w:numPr>
          <w:ilvl w:val="1"/>
          <w:numId w:val="26"/>
        </w:numPr>
        <w:spacing w:before="0" w:after="0"/>
        <w:ind w:left="567"/>
      </w:pPr>
      <w:r>
        <w:t xml:space="preserve">Matériels du </w:t>
      </w:r>
      <w:r w:rsidR="00AB054F">
        <w:t>titulaire</w:t>
      </w:r>
      <w:r w:rsidR="00790BD8" w:rsidRPr="00D44471">
        <w:t xml:space="preserve"> </w:t>
      </w:r>
    </w:p>
    <w:p w14:paraId="1B403BF9" w14:textId="77777777" w:rsidR="00D44471" w:rsidRDefault="00D44471" w:rsidP="00245B79">
      <w:pPr>
        <w:spacing w:after="0"/>
        <w:ind w:left="567"/>
        <w:jc w:val="both"/>
        <w:rPr>
          <w:rFonts w:ascii="Arial" w:hAnsi="Arial" w:cs="Arial"/>
        </w:rPr>
      </w:pPr>
    </w:p>
    <w:p w14:paraId="471730F2" w14:textId="3C3FF1D4" w:rsidR="00D44471" w:rsidRDefault="00790BD8" w:rsidP="00790BD8">
      <w:pPr>
        <w:spacing w:after="240"/>
        <w:ind w:left="567"/>
        <w:jc w:val="both"/>
        <w:rPr>
          <w:rFonts w:ascii="Arial" w:hAnsi="Arial" w:cs="Arial"/>
        </w:rPr>
      </w:pPr>
      <w:r w:rsidRPr="00D44471">
        <w:rPr>
          <w:rFonts w:ascii="Arial" w:hAnsi="Arial" w:cs="Arial"/>
        </w:rPr>
        <w:t xml:space="preserve">Les matériels, appartenant </w:t>
      </w:r>
      <w:r w:rsidR="002157B8" w:rsidRPr="00D44471">
        <w:rPr>
          <w:rFonts w:ascii="Arial" w:hAnsi="Arial" w:cs="Arial"/>
        </w:rPr>
        <w:t xml:space="preserve">au </w:t>
      </w:r>
      <w:r w:rsidR="002157B8">
        <w:rPr>
          <w:rFonts w:ascii="Arial" w:hAnsi="Arial" w:cs="Arial"/>
        </w:rPr>
        <w:t>titulaire</w:t>
      </w:r>
      <w:r w:rsidR="002157B8" w:rsidRPr="00D44471">
        <w:rPr>
          <w:rFonts w:ascii="Arial" w:hAnsi="Arial" w:cs="Arial"/>
        </w:rPr>
        <w:t xml:space="preserve"> utilisé</w:t>
      </w:r>
      <w:r w:rsidRPr="00D44471">
        <w:rPr>
          <w:rFonts w:ascii="Arial" w:hAnsi="Arial" w:cs="Arial"/>
        </w:rPr>
        <w:t xml:space="preserve"> dans le cadre de l’exécution de l’accord-cadre doivent être tenus en bon état de march</w:t>
      </w:r>
      <w:r w:rsidR="00F932C1">
        <w:rPr>
          <w:rFonts w:ascii="Arial" w:hAnsi="Arial" w:cs="Arial"/>
        </w:rPr>
        <w:t>e</w:t>
      </w:r>
      <w:r w:rsidRPr="00D44471">
        <w:rPr>
          <w:rFonts w:ascii="Arial" w:hAnsi="Arial" w:cs="Arial"/>
        </w:rPr>
        <w:t xml:space="preserve"> et seront régulièrement contrôlés</w:t>
      </w:r>
      <w:r w:rsidR="00F932C1">
        <w:rPr>
          <w:rFonts w:ascii="Arial" w:hAnsi="Arial" w:cs="Arial"/>
        </w:rPr>
        <w:t xml:space="preserve"> par le </w:t>
      </w:r>
      <w:r w:rsidR="00AB054F">
        <w:rPr>
          <w:rFonts w:ascii="Arial" w:hAnsi="Arial" w:cs="Arial"/>
        </w:rPr>
        <w:t>titulaire</w:t>
      </w:r>
      <w:r w:rsidR="00F932C1">
        <w:rPr>
          <w:rFonts w:ascii="Arial" w:hAnsi="Arial" w:cs="Arial"/>
        </w:rPr>
        <w:t>.</w:t>
      </w:r>
    </w:p>
    <w:p w14:paraId="12D625F0" w14:textId="77777777" w:rsidR="00597837" w:rsidRDefault="00D44471" w:rsidP="00790BD8">
      <w:pPr>
        <w:spacing w:after="240"/>
        <w:ind w:left="567"/>
        <w:jc w:val="both"/>
        <w:rPr>
          <w:rFonts w:ascii="Arial" w:hAnsi="Arial" w:cs="Arial"/>
        </w:rPr>
      </w:pPr>
      <w:r>
        <w:rPr>
          <w:rFonts w:ascii="Arial" w:hAnsi="Arial" w:cs="Arial"/>
        </w:rPr>
        <w:t>I</w:t>
      </w:r>
      <w:r w:rsidR="00790BD8" w:rsidRPr="00D44471">
        <w:rPr>
          <w:rFonts w:ascii="Arial" w:hAnsi="Arial" w:cs="Arial"/>
        </w:rPr>
        <w:t xml:space="preserve">ls devront rester conformes aux règles de sécurité en vigueur. </w:t>
      </w:r>
    </w:p>
    <w:p w14:paraId="013F761E" w14:textId="6C2B7137" w:rsidR="00790BD8" w:rsidRDefault="00597837" w:rsidP="00F932C1">
      <w:pPr>
        <w:spacing w:after="0"/>
        <w:ind w:left="567"/>
        <w:jc w:val="both"/>
        <w:rPr>
          <w:rFonts w:ascii="Arial" w:hAnsi="Arial" w:cs="Arial"/>
        </w:rPr>
      </w:pPr>
      <w:r>
        <w:rPr>
          <w:rFonts w:ascii="Arial" w:hAnsi="Arial" w:cs="Arial"/>
        </w:rPr>
        <w:t>L’URSSAF IDF</w:t>
      </w:r>
      <w:r w:rsidR="00790BD8" w:rsidRPr="00D44471">
        <w:rPr>
          <w:rFonts w:ascii="Arial" w:hAnsi="Arial" w:cs="Arial"/>
        </w:rPr>
        <w:t xml:space="preserve"> peut demander au </w:t>
      </w:r>
      <w:r w:rsidR="00AB054F">
        <w:rPr>
          <w:rFonts w:ascii="Arial" w:hAnsi="Arial" w:cs="Arial"/>
        </w:rPr>
        <w:t>titulaire</w:t>
      </w:r>
      <w:r w:rsidR="00790BD8" w:rsidRPr="00D44471">
        <w:rPr>
          <w:rFonts w:ascii="Arial" w:hAnsi="Arial" w:cs="Arial"/>
        </w:rPr>
        <w:t xml:space="preserve"> le changement d’un matériel ne répondant plus aux normes de sécurité en vigueur. Le </w:t>
      </w:r>
      <w:r w:rsidR="00AB054F">
        <w:rPr>
          <w:rFonts w:ascii="Arial" w:hAnsi="Arial" w:cs="Arial"/>
        </w:rPr>
        <w:t>titulaire</w:t>
      </w:r>
      <w:r w:rsidR="00790BD8" w:rsidRPr="00D44471">
        <w:rPr>
          <w:rFonts w:ascii="Arial" w:hAnsi="Arial" w:cs="Arial"/>
        </w:rPr>
        <w:t xml:space="preserve"> </w:t>
      </w:r>
      <w:r>
        <w:rPr>
          <w:rFonts w:ascii="Arial" w:hAnsi="Arial" w:cs="Arial"/>
        </w:rPr>
        <w:t>devra</w:t>
      </w:r>
      <w:r w:rsidR="00790BD8" w:rsidRPr="00D44471">
        <w:rPr>
          <w:rFonts w:ascii="Arial" w:hAnsi="Arial" w:cs="Arial"/>
        </w:rPr>
        <w:t xml:space="preserve"> procéder au remplacement du matériel dans un délai de </w:t>
      </w:r>
      <w:r>
        <w:rPr>
          <w:rFonts w:ascii="Arial" w:hAnsi="Arial" w:cs="Arial"/>
        </w:rPr>
        <w:t>quinze (</w:t>
      </w:r>
      <w:r w:rsidR="00790BD8" w:rsidRPr="00D44471">
        <w:rPr>
          <w:rFonts w:ascii="Arial" w:hAnsi="Arial" w:cs="Arial"/>
        </w:rPr>
        <w:t>15</w:t>
      </w:r>
      <w:r>
        <w:rPr>
          <w:rFonts w:ascii="Arial" w:hAnsi="Arial" w:cs="Arial"/>
        </w:rPr>
        <w:t xml:space="preserve">) </w:t>
      </w:r>
      <w:r w:rsidR="00790BD8" w:rsidRPr="00D44471">
        <w:rPr>
          <w:rFonts w:ascii="Arial" w:hAnsi="Arial" w:cs="Arial"/>
        </w:rPr>
        <w:t>jours à compter de la réception d</w:t>
      </w:r>
      <w:r>
        <w:rPr>
          <w:rFonts w:ascii="Arial" w:hAnsi="Arial" w:cs="Arial"/>
        </w:rPr>
        <w:t>e cette demande</w:t>
      </w:r>
      <w:r w:rsidR="00790BD8" w:rsidRPr="00D44471">
        <w:rPr>
          <w:rFonts w:ascii="Arial" w:hAnsi="Arial" w:cs="Arial"/>
        </w:rPr>
        <w:t>.</w:t>
      </w:r>
    </w:p>
    <w:p w14:paraId="075D63E4" w14:textId="77777777" w:rsidR="00F932C1" w:rsidRPr="00D44471" w:rsidRDefault="00F932C1" w:rsidP="00F932C1">
      <w:pPr>
        <w:spacing w:after="0"/>
        <w:ind w:left="567"/>
        <w:jc w:val="both"/>
        <w:rPr>
          <w:rFonts w:ascii="Arial" w:hAnsi="Arial" w:cs="Arial"/>
        </w:rPr>
      </w:pPr>
    </w:p>
    <w:p w14:paraId="7AA3038F" w14:textId="534367A0" w:rsidR="00790BD8" w:rsidRPr="00F932C1" w:rsidRDefault="005D7447" w:rsidP="008B4741">
      <w:pPr>
        <w:pStyle w:val="Titre2"/>
        <w:numPr>
          <w:ilvl w:val="1"/>
          <w:numId w:val="26"/>
        </w:numPr>
        <w:spacing w:before="0" w:after="0"/>
        <w:ind w:left="567"/>
      </w:pPr>
      <w:r w:rsidRPr="00F932C1">
        <w:t>Respect de</w:t>
      </w:r>
      <w:r>
        <w:t>s règles de sécurité particulières</w:t>
      </w:r>
    </w:p>
    <w:p w14:paraId="75CCEFA7" w14:textId="77777777" w:rsidR="00F932C1" w:rsidRDefault="00F932C1" w:rsidP="00F932C1">
      <w:pPr>
        <w:spacing w:after="0"/>
        <w:ind w:left="567"/>
        <w:jc w:val="both"/>
        <w:rPr>
          <w:rFonts w:ascii="Arial" w:hAnsi="Arial" w:cs="Arial"/>
        </w:rPr>
      </w:pPr>
    </w:p>
    <w:p w14:paraId="63DA07BB" w14:textId="37C650CE" w:rsidR="00F932C1" w:rsidRDefault="008A0B55" w:rsidP="00F932C1">
      <w:pPr>
        <w:spacing w:after="0"/>
        <w:ind w:left="567"/>
        <w:jc w:val="both"/>
        <w:rPr>
          <w:rFonts w:ascii="Arial" w:hAnsi="Arial" w:cs="Arial"/>
        </w:rPr>
      </w:pPr>
      <w:r>
        <w:rPr>
          <w:rFonts w:ascii="Arial" w:hAnsi="Arial" w:cs="Arial"/>
        </w:rPr>
        <w:t>Si le titulaire devait intervenir dans les locaux de l’URSSAF IDF, il</w:t>
      </w:r>
      <w:r w:rsidR="00F932C1" w:rsidRPr="00D44471">
        <w:rPr>
          <w:rFonts w:ascii="Arial" w:hAnsi="Arial" w:cs="Arial"/>
        </w:rPr>
        <w:t xml:space="preserve"> reconnaît avoir pris connaissance, avant tout commencement d’exécution</w:t>
      </w:r>
      <w:r w:rsidR="00F932C1">
        <w:rPr>
          <w:rFonts w:ascii="Arial" w:hAnsi="Arial" w:cs="Arial"/>
        </w:rPr>
        <w:t xml:space="preserve"> des prestations,</w:t>
      </w:r>
      <w:r w:rsidR="00F932C1" w:rsidRPr="00D44471">
        <w:rPr>
          <w:rFonts w:ascii="Arial" w:hAnsi="Arial" w:cs="Arial"/>
        </w:rPr>
        <w:t xml:space="preserve"> du règlement intérieur </w:t>
      </w:r>
      <w:r w:rsidR="00F932C1">
        <w:rPr>
          <w:rFonts w:ascii="Arial" w:hAnsi="Arial" w:cs="Arial"/>
        </w:rPr>
        <w:t>qui régit</w:t>
      </w:r>
      <w:r w:rsidR="00F932C1" w:rsidRPr="00D44471">
        <w:rPr>
          <w:rFonts w:ascii="Arial" w:hAnsi="Arial" w:cs="Arial"/>
        </w:rPr>
        <w:t xml:space="preserve"> le fonctionnement des bâtiments désignés dans l’accord-cadre et des consignes de sécurité qui leur sont applicables.</w:t>
      </w:r>
    </w:p>
    <w:p w14:paraId="0BF31D43" w14:textId="6D3A492E" w:rsidR="00F932C1" w:rsidRDefault="00F932C1" w:rsidP="00F932C1">
      <w:pPr>
        <w:spacing w:after="0"/>
        <w:ind w:left="567"/>
        <w:jc w:val="both"/>
        <w:rPr>
          <w:rFonts w:ascii="Arial" w:hAnsi="Arial" w:cs="Arial"/>
        </w:rPr>
      </w:pPr>
    </w:p>
    <w:p w14:paraId="6F226EA6" w14:textId="1E8C9C99" w:rsidR="005D7447" w:rsidRDefault="005D7447" w:rsidP="005D7447">
      <w:pPr>
        <w:spacing w:after="120" w:line="240" w:lineRule="auto"/>
        <w:ind w:left="567"/>
        <w:jc w:val="both"/>
        <w:rPr>
          <w:rFonts w:ascii="Arial" w:hAnsi="Arial" w:cs="Arial"/>
        </w:rPr>
      </w:pPr>
      <w:r>
        <w:rPr>
          <w:rFonts w:ascii="Arial" w:hAnsi="Arial" w:cs="Arial"/>
        </w:rPr>
        <w:t>En plus, l</w:t>
      </w:r>
      <w:r w:rsidRPr="00D44471">
        <w:rPr>
          <w:rFonts w:ascii="Arial" w:hAnsi="Arial" w:cs="Arial"/>
        </w:rPr>
        <w:t xml:space="preserve">e </w:t>
      </w:r>
      <w:r w:rsidR="00AB054F">
        <w:rPr>
          <w:rFonts w:ascii="Arial" w:hAnsi="Arial" w:cs="Arial"/>
        </w:rPr>
        <w:t>titulaire</w:t>
      </w:r>
      <w:r w:rsidRPr="00D44471">
        <w:rPr>
          <w:rFonts w:ascii="Arial" w:hAnsi="Arial" w:cs="Arial"/>
        </w:rPr>
        <w:t xml:space="preserve"> s’engage à faire respecter </w:t>
      </w:r>
      <w:r>
        <w:rPr>
          <w:rFonts w:ascii="Arial" w:hAnsi="Arial" w:cs="Arial"/>
        </w:rPr>
        <w:t>par</w:t>
      </w:r>
      <w:r w:rsidRPr="00D44471">
        <w:rPr>
          <w:rFonts w:ascii="Arial" w:hAnsi="Arial" w:cs="Arial"/>
        </w:rPr>
        <w:t xml:space="preserve"> son personnel </w:t>
      </w:r>
      <w:r>
        <w:rPr>
          <w:rFonts w:ascii="Arial" w:hAnsi="Arial" w:cs="Arial"/>
        </w:rPr>
        <w:t>les règles de sécurité suivantes. Il est strictement interdit de :</w:t>
      </w:r>
    </w:p>
    <w:p w14:paraId="16FBBD55" w14:textId="77777777" w:rsidR="005D7447" w:rsidRPr="00D44471" w:rsidRDefault="005D7447" w:rsidP="005D7447">
      <w:pPr>
        <w:spacing w:after="0" w:line="240" w:lineRule="auto"/>
        <w:ind w:left="567"/>
        <w:jc w:val="both"/>
        <w:rPr>
          <w:rFonts w:ascii="Arial" w:hAnsi="Arial" w:cs="Arial"/>
        </w:rPr>
      </w:pPr>
    </w:p>
    <w:p w14:paraId="529B366D" w14:textId="4A0A9031" w:rsidR="005D7447" w:rsidRPr="00D44471" w:rsidRDefault="005D7447" w:rsidP="005D7447">
      <w:pPr>
        <w:pStyle w:val="Paragraphedeliste"/>
        <w:numPr>
          <w:ilvl w:val="0"/>
          <w:numId w:val="7"/>
        </w:numPr>
        <w:spacing w:afterLines="20" w:after="48"/>
        <w:ind w:left="1560"/>
        <w:jc w:val="both"/>
        <w:rPr>
          <w:rFonts w:ascii="Arial" w:hAnsi="Arial" w:cs="Arial"/>
        </w:rPr>
      </w:pPr>
      <w:r w:rsidRPr="00D44471">
        <w:rPr>
          <w:rFonts w:ascii="Arial" w:hAnsi="Arial" w:cs="Arial"/>
        </w:rPr>
        <w:t>utiliser le téléphone sans autorisation de l’organisme ou de son représentant,</w:t>
      </w:r>
    </w:p>
    <w:p w14:paraId="2783D78E" w14:textId="2CB0A5EB" w:rsidR="005D7447" w:rsidRPr="00D44471" w:rsidRDefault="005D7447" w:rsidP="005D7447">
      <w:pPr>
        <w:pStyle w:val="Paragraphedeliste"/>
        <w:numPr>
          <w:ilvl w:val="0"/>
          <w:numId w:val="7"/>
        </w:numPr>
        <w:spacing w:afterLines="20" w:after="48"/>
        <w:ind w:left="1560"/>
        <w:jc w:val="both"/>
        <w:rPr>
          <w:rFonts w:ascii="Arial" w:hAnsi="Arial" w:cs="Arial"/>
        </w:rPr>
      </w:pPr>
      <w:r w:rsidRPr="00D44471">
        <w:rPr>
          <w:rFonts w:ascii="Arial" w:hAnsi="Arial" w:cs="Arial"/>
        </w:rPr>
        <w:t>prendre des repas à l’intérieur des locaux</w:t>
      </w:r>
      <w:r>
        <w:rPr>
          <w:rFonts w:ascii="Arial" w:hAnsi="Arial" w:cs="Arial"/>
        </w:rPr>
        <w:t> ;</w:t>
      </w:r>
    </w:p>
    <w:p w14:paraId="07F121E7" w14:textId="365D8847" w:rsidR="005D7447" w:rsidRPr="00D44471" w:rsidRDefault="005D7447" w:rsidP="005D7447">
      <w:pPr>
        <w:pStyle w:val="Paragraphedeliste"/>
        <w:numPr>
          <w:ilvl w:val="0"/>
          <w:numId w:val="7"/>
        </w:numPr>
        <w:spacing w:afterLines="20" w:after="48"/>
        <w:ind w:left="1560"/>
        <w:jc w:val="both"/>
        <w:rPr>
          <w:rFonts w:ascii="Arial" w:hAnsi="Arial" w:cs="Arial"/>
        </w:rPr>
      </w:pPr>
      <w:r w:rsidRPr="00D44471">
        <w:rPr>
          <w:rFonts w:ascii="Arial" w:hAnsi="Arial" w:cs="Arial"/>
        </w:rPr>
        <w:t>introduire ou de consommer des boissons alcoolisées dans les locaux, aussi bien que d’y pénétrer en état d’ivresse</w:t>
      </w:r>
      <w:r>
        <w:rPr>
          <w:rFonts w:ascii="Arial" w:hAnsi="Arial" w:cs="Arial"/>
        </w:rPr>
        <w:t> ;</w:t>
      </w:r>
    </w:p>
    <w:p w14:paraId="48AE610D" w14:textId="52433B40" w:rsidR="005D7447" w:rsidRPr="00D44471" w:rsidRDefault="005D7447" w:rsidP="005D7447">
      <w:pPr>
        <w:pStyle w:val="Paragraphedeliste"/>
        <w:numPr>
          <w:ilvl w:val="0"/>
          <w:numId w:val="7"/>
        </w:numPr>
        <w:spacing w:afterLines="20" w:after="48"/>
        <w:ind w:left="1560"/>
        <w:jc w:val="both"/>
        <w:rPr>
          <w:rFonts w:ascii="Arial" w:hAnsi="Arial" w:cs="Arial"/>
        </w:rPr>
      </w:pPr>
      <w:r w:rsidRPr="00D44471">
        <w:rPr>
          <w:rFonts w:ascii="Arial" w:hAnsi="Arial" w:cs="Arial"/>
        </w:rPr>
        <w:t>provoquer du désordre, d’une façon quelconque, sur les lieux du travail et leurs dépendances</w:t>
      </w:r>
      <w:r>
        <w:rPr>
          <w:rFonts w:ascii="Arial" w:hAnsi="Arial" w:cs="Arial"/>
        </w:rPr>
        <w:t> ;</w:t>
      </w:r>
    </w:p>
    <w:p w14:paraId="64CE0A29" w14:textId="52FDD5E7" w:rsidR="005D7447" w:rsidRPr="00D44471" w:rsidRDefault="005D7447" w:rsidP="005D7447">
      <w:pPr>
        <w:pStyle w:val="Paragraphedeliste"/>
        <w:numPr>
          <w:ilvl w:val="0"/>
          <w:numId w:val="7"/>
        </w:numPr>
        <w:spacing w:afterLines="20" w:after="48"/>
        <w:ind w:left="1560"/>
        <w:jc w:val="both"/>
        <w:rPr>
          <w:rFonts w:ascii="Arial" w:hAnsi="Arial" w:cs="Arial"/>
        </w:rPr>
      </w:pPr>
      <w:r w:rsidRPr="00D44471">
        <w:rPr>
          <w:rFonts w:ascii="Arial" w:hAnsi="Arial" w:cs="Arial"/>
        </w:rPr>
        <w:t>tenir de réunions dans l’enceinte des locaux</w:t>
      </w:r>
      <w:r>
        <w:rPr>
          <w:rFonts w:ascii="Arial" w:hAnsi="Arial" w:cs="Arial"/>
        </w:rPr>
        <w:t> ;</w:t>
      </w:r>
    </w:p>
    <w:p w14:paraId="4F68A9F3" w14:textId="6F265581" w:rsidR="005D7447" w:rsidRPr="00D44471" w:rsidRDefault="005D7447" w:rsidP="005D7447">
      <w:pPr>
        <w:pStyle w:val="Paragraphedeliste"/>
        <w:numPr>
          <w:ilvl w:val="0"/>
          <w:numId w:val="7"/>
        </w:numPr>
        <w:spacing w:afterLines="20" w:after="48"/>
        <w:ind w:left="1560"/>
        <w:jc w:val="both"/>
        <w:rPr>
          <w:rFonts w:ascii="Arial" w:hAnsi="Arial" w:cs="Arial"/>
        </w:rPr>
      </w:pPr>
      <w:r w:rsidRPr="00D44471">
        <w:rPr>
          <w:rFonts w:ascii="Arial" w:hAnsi="Arial" w:cs="Arial"/>
        </w:rPr>
        <w:t>manquer de respect aux usagers</w:t>
      </w:r>
      <w:r>
        <w:rPr>
          <w:rFonts w:ascii="Arial" w:hAnsi="Arial" w:cs="Arial"/>
        </w:rPr>
        <w:t> ;</w:t>
      </w:r>
    </w:p>
    <w:p w14:paraId="7D4CAE0F" w14:textId="1BFF5F7B" w:rsidR="005D7447" w:rsidRPr="00D44471" w:rsidRDefault="005D7447" w:rsidP="005D7447">
      <w:pPr>
        <w:pStyle w:val="Paragraphedeliste"/>
        <w:numPr>
          <w:ilvl w:val="0"/>
          <w:numId w:val="7"/>
        </w:numPr>
        <w:spacing w:afterLines="20" w:after="48"/>
        <w:ind w:left="1560"/>
        <w:jc w:val="both"/>
        <w:rPr>
          <w:rFonts w:ascii="Arial" w:hAnsi="Arial" w:cs="Arial"/>
        </w:rPr>
      </w:pPr>
      <w:r w:rsidRPr="00D44471">
        <w:rPr>
          <w:rFonts w:ascii="Arial" w:hAnsi="Arial" w:cs="Arial"/>
        </w:rPr>
        <w:t>se faire aider, dans l’exécution de son travail, par une personne étrangère à l’entreprise</w:t>
      </w:r>
      <w:r>
        <w:rPr>
          <w:rFonts w:ascii="Arial" w:hAnsi="Arial" w:cs="Arial"/>
        </w:rPr>
        <w:t> autre qu’un sous-traitant préalablement déclaré ;</w:t>
      </w:r>
    </w:p>
    <w:p w14:paraId="01BE6D0A" w14:textId="0E275FE3" w:rsidR="005D7447" w:rsidRPr="00D44471" w:rsidRDefault="005D7447" w:rsidP="005D7447">
      <w:pPr>
        <w:pStyle w:val="Paragraphedeliste"/>
        <w:numPr>
          <w:ilvl w:val="0"/>
          <w:numId w:val="7"/>
        </w:numPr>
        <w:spacing w:afterLines="20" w:after="48"/>
        <w:ind w:left="1560"/>
        <w:jc w:val="both"/>
        <w:rPr>
          <w:rFonts w:ascii="Arial" w:hAnsi="Arial" w:cs="Arial"/>
        </w:rPr>
      </w:pPr>
      <w:r w:rsidRPr="00D44471">
        <w:rPr>
          <w:rFonts w:ascii="Arial" w:hAnsi="Arial" w:cs="Arial"/>
        </w:rPr>
        <w:t>pénétrer sur le site sans badge</w:t>
      </w:r>
      <w:r>
        <w:rPr>
          <w:rFonts w:ascii="Arial" w:hAnsi="Arial" w:cs="Arial"/>
        </w:rPr>
        <w:t> ;</w:t>
      </w:r>
    </w:p>
    <w:p w14:paraId="0169C837" w14:textId="0BE99C5F" w:rsidR="005D7447" w:rsidRPr="00D44471" w:rsidRDefault="005D7447" w:rsidP="005D7447">
      <w:pPr>
        <w:pStyle w:val="Paragraphedeliste"/>
        <w:numPr>
          <w:ilvl w:val="0"/>
          <w:numId w:val="7"/>
        </w:numPr>
        <w:spacing w:afterLines="20" w:after="48"/>
        <w:ind w:left="1560"/>
        <w:jc w:val="both"/>
        <w:rPr>
          <w:rFonts w:ascii="Arial" w:hAnsi="Arial" w:cs="Arial"/>
        </w:rPr>
      </w:pPr>
      <w:r w:rsidRPr="00D44471">
        <w:rPr>
          <w:rFonts w:ascii="Arial" w:hAnsi="Arial" w:cs="Arial"/>
        </w:rPr>
        <w:t>distribuer des brochures, tracts ou journaux</w:t>
      </w:r>
      <w:r>
        <w:rPr>
          <w:rFonts w:ascii="Arial" w:hAnsi="Arial" w:cs="Arial"/>
        </w:rPr>
        <w:t> ;</w:t>
      </w:r>
    </w:p>
    <w:p w14:paraId="5232A692" w14:textId="755B71DD" w:rsidR="005D7447" w:rsidRPr="00D44471" w:rsidRDefault="005D7447" w:rsidP="005D7447">
      <w:pPr>
        <w:pStyle w:val="Paragraphedeliste"/>
        <w:numPr>
          <w:ilvl w:val="0"/>
          <w:numId w:val="7"/>
        </w:numPr>
        <w:spacing w:afterLines="20" w:after="48"/>
        <w:ind w:left="1560"/>
        <w:jc w:val="both"/>
        <w:rPr>
          <w:rFonts w:ascii="Arial" w:hAnsi="Arial" w:cs="Arial"/>
        </w:rPr>
      </w:pPr>
      <w:r w:rsidRPr="00D44471">
        <w:rPr>
          <w:rFonts w:ascii="Arial" w:hAnsi="Arial" w:cs="Arial"/>
        </w:rPr>
        <w:t xml:space="preserve">travailler sans la tenue déterminée par le </w:t>
      </w:r>
      <w:r w:rsidR="00AB054F">
        <w:rPr>
          <w:rFonts w:ascii="Arial" w:hAnsi="Arial" w:cs="Arial"/>
        </w:rPr>
        <w:t>titulaire</w:t>
      </w:r>
      <w:r w:rsidRPr="00D44471">
        <w:rPr>
          <w:rFonts w:ascii="Arial" w:hAnsi="Arial" w:cs="Arial"/>
        </w:rPr>
        <w:t xml:space="preserve"> et validée par </w:t>
      </w:r>
      <w:r>
        <w:rPr>
          <w:rFonts w:ascii="Arial" w:hAnsi="Arial" w:cs="Arial"/>
        </w:rPr>
        <w:t>l’URSSAF IDF ;</w:t>
      </w:r>
    </w:p>
    <w:p w14:paraId="7016565B" w14:textId="23FBC996" w:rsidR="005D7447" w:rsidRDefault="005D7447" w:rsidP="00F932C1">
      <w:pPr>
        <w:spacing w:after="0"/>
        <w:ind w:left="567"/>
        <w:jc w:val="both"/>
        <w:rPr>
          <w:rFonts w:ascii="Arial" w:hAnsi="Arial" w:cs="Arial"/>
        </w:rPr>
      </w:pPr>
    </w:p>
    <w:p w14:paraId="5ACC7AA9" w14:textId="114DA6CE" w:rsidR="00790BD8" w:rsidRDefault="00790BD8" w:rsidP="00F932C1">
      <w:pPr>
        <w:spacing w:after="0"/>
        <w:ind w:left="567"/>
        <w:jc w:val="both"/>
        <w:rPr>
          <w:rFonts w:ascii="Arial" w:hAnsi="Arial" w:cs="Arial"/>
        </w:rPr>
      </w:pPr>
      <w:r w:rsidRPr="00D44471">
        <w:rPr>
          <w:rFonts w:ascii="Arial" w:hAnsi="Arial" w:cs="Arial"/>
        </w:rPr>
        <w:t xml:space="preserve">Le </w:t>
      </w:r>
      <w:r w:rsidR="00AB054F">
        <w:rPr>
          <w:rFonts w:ascii="Arial" w:hAnsi="Arial" w:cs="Arial"/>
        </w:rPr>
        <w:t>titulaire</w:t>
      </w:r>
      <w:r w:rsidRPr="00D44471">
        <w:rPr>
          <w:rFonts w:ascii="Arial" w:hAnsi="Arial" w:cs="Arial"/>
        </w:rPr>
        <w:t xml:space="preserve"> </w:t>
      </w:r>
      <w:r w:rsidR="00F932C1">
        <w:rPr>
          <w:rFonts w:ascii="Arial" w:hAnsi="Arial" w:cs="Arial"/>
        </w:rPr>
        <w:t>forme</w:t>
      </w:r>
      <w:r w:rsidRPr="00D44471">
        <w:rPr>
          <w:rFonts w:ascii="Arial" w:hAnsi="Arial" w:cs="Arial"/>
        </w:rPr>
        <w:t xml:space="preserve"> son personnel</w:t>
      </w:r>
      <w:r w:rsidR="003E19FB">
        <w:rPr>
          <w:rFonts w:ascii="Arial" w:hAnsi="Arial" w:cs="Arial"/>
        </w:rPr>
        <w:t xml:space="preserve"> et informe ses éventuels sous-traitants des</w:t>
      </w:r>
      <w:r w:rsidRPr="00D44471">
        <w:rPr>
          <w:rFonts w:ascii="Arial" w:hAnsi="Arial" w:cs="Arial"/>
        </w:rPr>
        <w:t xml:space="preserve"> règles de sécurité générales </w:t>
      </w:r>
      <w:r w:rsidR="00F932C1">
        <w:rPr>
          <w:rFonts w:ascii="Arial" w:hAnsi="Arial" w:cs="Arial"/>
        </w:rPr>
        <w:t>et</w:t>
      </w:r>
      <w:r w:rsidRPr="00D44471">
        <w:rPr>
          <w:rFonts w:ascii="Arial" w:hAnsi="Arial" w:cs="Arial"/>
        </w:rPr>
        <w:t xml:space="preserve"> particulière</w:t>
      </w:r>
      <w:r w:rsidR="00F932C1">
        <w:rPr>
          <w:rFonts w:ascii="Arial" w:hAnsi="Arial" w:cs="Arial"/>
        </w:rPr>
        <w:t>s</w:t>
      </w:r>
      <w:r w:rsidR="000A3C28">
        <w:rPr>
          <w:rFonts w:ascii="Arial" w:hAnsi="Arial" w:cs="Arial"/>
        </w:rPr>
        <w:t xml:space="preserve"> précitées.</w:t>
      </w:r>
    </w:p>
    <w:p w14:paraId="557294AE" w14:textId="77777777" w:rsidR="002F227C" w:rsidRPr="002F227C" w:rsidRDefault="002F227C" w:rsidP="000E53D8">
      <w:pPr>
        <w:spacing w:after="0"/>
      </w:pPr>
    </w:p>
    <w:p w14:paraId="5C218A21" w14:textId="51961C5F" w:rsidR="00790BD8" w:rsidRDefault="00790BD8" w:rsidP="008B4741">
      <w:pPr>
        <w:pStyle w:val="Titre2"/>
        <w:numPr>
          <w:ilvl w:val="1"/>
          <w:numId w:val="26"/>
        </w:numPr>
        <w:spacing w:before="0" w:after="0"/>
        <w:ind w:left="567"/>
      </w:pPr>
      <w:r w:rsidRPr="005D7447">
        <w:t>I</w:t>
      </w:r>
      <w:r w:rsidR="005D7447" w:rsidRPr="005D7447">
        <w:t>nterruption dans l’exécution des prestations en cas d’arrêt de travail</w:t>
      </w:r>
    </w:p>
    <w:p w14:paraId="746679E4" w14:textId="77777777" w:rsidR="005D7447" w:rsidRPr="005D7447" w:rsidRDefault="005D7447" w:rsidP="005D7447">
      <w:pPr>
        <w:spacing w:after="0" w:line="240" w:lineRule="auto"/>
      </w:pPr>
    </w:p>
    <w:p w14:paraId="0DBCFD44" w14:textId="77A243C8" w:rsidR="00790BD8" w:rsidRDefault="00790BD8" w:rsidP="00390882">
      <w:pPr>
        <w:spacing w:after="0"/>
        <w:ind w:left="567"/>
        <w:jc w:val="both"/>
        <w:rPr>
          <w:rFonts w:ascii="Arial" w:hAnsi="Arial" w:cs="Arial"/>
        </w:rPr>
      </w:pPr>
      <w:r w:rsidRPr="00D44471">
        <w:rPr>
          <w:rFonts w:ascii="Arial" w:hAnsi="Arial" w:cs="Arial"/>
        </w:rPr>
        <w:t xml:space="preserve">En cas d’arrêt de travail de son personnel et/ou du personnel de ses sous-traitants éventuels, le </w:t>
      </w:r>
      <w:r w:rsidR="00AB054F">
        <w:rPr>
          <w:rFonts w:ascii="Arial" w:hAnsi="Arial" w:cs="Arial"/>
        </w:rPr>
        <w:t>titulaire</w:t>
      </w:r>
      <w:r w:rsidRPr="00D44471">
        <w:rPr>
          <w:rFonts w:ascii="Arial" w:hAnsi="Arial" w:cs="Arial"/>
        </w:rPr>
        <w:t xml:space="preserve"> est tenu d’assurer la continuité de l’exécution des prestations.</w:t>
      </w:r>
    </w:p>
    <w:p w14:paraId="4EF05E47" w14:textId="77777777" w:rsidR="00390882" w:rsidRPr="00D44471" w:rsidRDefault="00390882" w:rsidP="00390882">
      <w:pPr>
        <w:spacing w:after="0"/>
        <w:ind w:left="567"/>
        <w:jc w:val="both"/>
        <w:rPr>
          <w:rFonts w:ascii="Arial" w:hAnsi="Arial" w:cs="Arial"/>
        </w:rPr>
      </w:pPr>
    </w:p>
    <w:p w14:paraId="264CD50C" w14:textId="1221151E" w:rsidR="00790BD8" w:rsidRPr="00D44471" w:rsidRDefault="00790BD8" w:rsidP="00390882">
      <w:pPr>
        <w:spacing w:after="0"/>
        <w:ind w:left="567"/>
        <w:jc w:val="both"/>
        <w:rPr>
          <w:rFonts w:ascii="Arial" w:hAnsi="Arial" w:cs="Arial"/>
        </w:rPr>
      </w:pPr>
      <w:r w:rsidRPr="00D44471">
        <w:rPr>
          <w:rFonts w:ascii="Arial" w:hAnsi="Arial" w:cs="Arial"/>
        </w:rPr>
        <w:t xml:space="preserve">Le </w:t>
      </w:r>
      <w:r w:rsidR="00AB054F">
        <w:rPr>
          <w:rFonts w:ascii="Arial" w:hAnsi="Arial" w:cs="Arial"/>
        </w:rPr>
        <w:t>titulaire</w:t>
      </w:r>
      <w:r w:rsidRPr="00D44471">
        <w:rPr>
          <w:rFonts w:ascii="Arial" w:hAnsi="Arial" w:cs="Arial"/>
        </w:rPr>
        <w:t xml:space="preserve"> s’engage dans ce cas à exécuter les prestations en réduisant au maximum les perturbations engendrées.</w:t>
      </w:r>
    </w:p>
    <w:p w14:paraId="55A6FF6C" w14:textId="77777777" w:rsidR="00390882" w:rsidRPr="00D44471" w:rsidRDefault="00390882" w:rsidP="00390882">
      <w:pPr>
        <w:spacing w:after="0"/>
        <w:ind w:left="567"/>
        <w:jc w:val="both"/>
        <w:rPr>
          <w:rFonts w:ascii="Arial" w:hAnsi="Arial" w:cs="Arial"/>
        </w:rPr>
      </w:pPr>
    </w:p>
    <w:p w14:paraId="2EFD766B" w14:textId="7B9D46E9" w:rsidR="002F227C" w:rsidRDefault="00790BD8" w:rsidP="00C15A73">
      <w:pPr>
        <w:spacing w:after="0"/>
        <w:ind w:left="567"/>
        <w:jc w:val="both"/>
        <w:rPr>
          <w:rFonts w:ascii="Arial" w:hAnsi="Arial" w:cs="Arial"/>
        </w:rPr>
      </w:pPr>
      <w:r w:rsidRPr="00D44471">
        <w:rPr>
          <w:rFonts w:ascii="Arial" w:hAnsi="Arial" w:cs="Arial"/>
        </w:rPr>
        <w:t xml:space="preserve">Indépendamment des pénalités infligées au </w:t>
      </w:r>
      <w:r w:rsidR="00AB054F">
        <w:rPr>
          <w:rFonts w:ascii="Arial" w:hAnsi="Arial" w:cs="Arial"/>
        </w:rPr>
        <w:t>titulaire</w:t>
      </w:r>
      <w:r w:rsidRPr="00D44471">
        <w:rPr>
          <w:rFonts w:ascii="Arial" w:hAnsi="Arial" w:cs="Arial"/>
        </w:rPr>
        <w:t xml:space="preserve">, </w:t>
      </w:r>
      <w:r w:rsidR="0066465A">
        <w:rPr>
          <w:rFonts w:ascii="Arial" w:hAnsi="Arial" w:cs="Arial"/>
        </w:rPr>
        <w:t>l’URSSAF IDF</w:t>
      </w:r>
      <w:r w:rsidRPr="00D44471">
        <w:rPr>
          <w:rFonts w:ascii="Arial" w:hAnsi="Arial" w:cs="Arial"/>
        </w:rPr>
        <w:t xml:space="preserve"> se réserve le droit de facturer le surcoût lié au recours aux services d’une autre société sans que le </w:t>
      </w:r>
      <w:r w:rsidR="00AB054F">
        <w:rPr>
          <w:rFonts w:ascii="Arial" w:hAnsi="Arial" w:cs="Arial"/>
        </w:rPr>
        <w:t>titulaire</w:t>
      </w:r>
      <w:r w:rsidRPr="00D44471">
        <w:rPr>
          <w:rFonts w:ascii="Arial" w:hAnsi="Arial" w:cs="Arial"/>
        </w:rPr>
        <w:t xml:space="preserve"> ne puisse élever aucune réclamation sur le prix de la prestation s’il est supérieur au prix de sa prestation.  </w:t>
      </w:r>
    </w:p>
    <w:p w14:paraId="6EF58664" w14:textId="6F3C36F2" w:rsidR="007807AC" w:rsidRPr="006B0937" w:rsidRDefault="007807AC" w:rsidP="006B0937">
      <w:pPr>
        <w:pStyle w:val="Titre1"/>
        <w:rPr>
          <w:rStyle w:val="Titre2Car"/>
          <w:rFonts w:cs="Arial"/>
          <w:b/>
          <w:sz w:val="48"/>
          <w:szCs w:val="32"/>
        </w:rPr>
      </w:pPr>
      <w:r w:rsidRPr="006B0937">
        <w:rPr>
          <w:rStyle w:val="Titre2Car"/>
          <w:rFonts w:cs="Arial"/>
          <w:b/>
          <w:sz w:val="48"/>
          <w:szCs w:val="32"/>
        </w:rPr>
        <w:t xml:space="preserve">Article </w:t>
      </w:r>
      <w:r w:rsidR="00C466F3">
        <w:rPr>
          <w:rStyle w:val="Titre2Car"/>
          <w:rFonts w:cs="Arial"/>
          <w:b/>
          <w:sz w:val="48"/>
          <w:szCs w:val="32"/>
        </w:rPr>
        <w:t>20</w:t>
      </w:r>
      <w:r w:rsidRPr="006B0937">
        <w:rPr>
          <w:rStyle w:val="Titre2Car"/>
          <w:rFonts w:cs="Arial"/>
          <w:b/>
          <w:sz w:val="48"/>
          <w:szCs w:val="32"/>
        </w:rPr>
        <w:t>. Plan de prévention</w:t>
      </w:r>
    </w:p>
    <w:p w14:paraId="3B240082" w14:textId="556349F4" w:rsidR="007807AC" w:rsidRDefault="00000000">
      <w:pPr>
        <w:rPr>
          <w:rFonts w:ascii="Helvetica" w:eastAsia="Times New Roman" w:hAnsi="Helvetica" w:cs="Helvetica"/>
          <w:color w:val="000000" w:themeColor="text1"/>
          <w:lang w:eastAsia="fr-FR"/>
        </w:rPr>
      </w:pPr>
      <w:r>
        <w:rPr>
          <w:rFonts w:ascii="Helvetica" w:eastAsia="Times New Roman" w:hAnsi="Helvetica" w:cs="Helvetica"/>
          <w:noProof/>
          <w:color w:val="000000" w:themeColor="text1"/>
          <w:lang w:eastAsia="fr-FR"/>
        </w:rPr>
        <w:pict w14:anchorId="0410C0B1">
          <v:line id="_x0000_s2443" style="position:absolute;z-index:251707904;visibility:visible;mso-wrap-distance-top:-3e-5mm;mso-wrap-distance-bottom:-3e-5mm" from="3.45pt,3.75pt" to="497.9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p>
    <w:p w14:paraId="7F4E1BD8" w14:textId="06401B90" w:rsidR="000036A9" w:rsidRDefault="007807AC" w:rsidP="00076FB7">
      <w:pPr>
        <w:pStyle w:val="BodyTextIndent32"/>
        <w:spacing w:after="0"/>
        <w:ind w:left="0"/>
        <w:rPr>
          <w:rFonts w:ascii="Arial" w:hAnsi="Arial" w:cs="Arial"/>
          <w:iCs/>
        </w:rPr>
      </w:pPr>
      <w:r w:rsidRPr="006B0937">
        <w:rPr>
          <w:rFonts w:ascii="Arial" w:hAnsi="Arial" w:cs="Arial"/>
          <w:iCs/>
        </w:rPr>
        <w:t xml:space="preserve">Le </w:t>
      </w:r>
      <w:r w:rsidR="00AB054F">
        <w:rPr>
          <w:rFonts w:ascii="Arial" w:hAnsi="Arial" w:cs="Arial"/>
          <w:iCs/>
        </w:rPr>
        <w:t>titulaire</w:t>
      </w:r>
      <w:r w:rsidRPr="006B0937">
        <w:rPr>
          <w:rFonts w:ascii="Arial" w:hAnsi="Arial" w:cs="Arial"/>
          <w:iCs/>
        </w:rPr>
        <w:t xml:space="preserve"> établit un plan de prévention qui est remis à </w:t>
      </w:r>
      <w:r w:rsidR="0066465A">
        <w:rPr>
          <w:rFonts w:ascii="Arial" w:hAnsi="Arial" w:cs="Arial"/>
          <w:iCs/>
        </w:rPr>
        <w:t>l’URSSAF IDF</w:t>
      </w:r>
      <w:r w:rsidRPr="006B0937">
        <w:rPr>
          <w:rFonts w:ascii="Arial" w:hAnsi="Arial" w:cs="Arial"/>
          <w:iCs/>
        </w:rPr>
        <w:t xml:space="preserve"> </w:t>
      </w:r>
      <w:r w:rsidR="00FE2C4A">
        <w:rPr>
          <w:rFonts w:ascii="Arial" w:hAnsi="Arial" w:cs="Arial"/>
          <w:iCs/>
        </w:rPr>
        <w:t>au maximum</w:t>
      </w:r>
      <w:r w:rsidRPr="006B0937">
        <w:rPr>
          <w:rFonts w:ascii="Arial" w:hAnsi="Arial" w:cs="Arial"/>
          <w:iCs/>
        </w:rPr>
        <w:t xml:space="preserve"> </w:t>
      </w:r>
      <w:r w:rsidR="00FE2C4A">
        <w:rPr>
          <w:rFonts w:ascii="Arial" w:hAnsi="Arial" w:cs="Arial"/>
          <w:iCs/>
        </w:rPr>
        <w:t>quinze (</w:t>
      </w:r>
      <w:r w:rsidRPr="006B0937">
        <w:rPr>
          <w:rFonts w:ascii="Arial" w:hAnsi="Arial" w:cs="Arial"/>
          <w:iCs/>
        </w:rPr>
        <w:t>15</w:t>
      </w:r>
      <w:r w:rsidR="00FE2C4A">
        <w:rPr>
          <w:rFonts w:ascii="Arial" w:hAnsi="Arial" w:cs="Arial"/>
          <w:iCs/>
        </w:rPr>
        <w:t>)</w:t>
      </w:r>
      <w:r w:rsidRPr="006B0937">
        <w:rPr>
          <w:rFonts w:ascii="Arial" w:hAnsi="Arial" w:cs="Arial"/>
          <w:iCs/>
        </w:rPr>
        <w:t xml:space="preserve"> jours </w:t>
      </w:r>
      <w:r w:rsidR="00FE2C4A">
        <w:rPr>
          <w:rFonts w:ascii="Arial" w:hAnsi="Arial" w:cs="Arial"/>
          <w:iCs/>
        </w:rPr>
        <w:t>après la signature</w:t>
      </w:r>
      <w:r w:rsidRPr="006B0937">
        <w:rPr>
          <w:rFonts w:ascii="Arial" w:hAnsi="Arial" w:cs="Arial"/>
          <w:iCs/>
        </w:rPr>
        <w:t xml:space="preserve"> d</w:t>
      </w:r>
      <w:r w:rsidR="00C15A73">
        <w:rPr>
          <w:rFonts w:ascii="Arial" w:hAnsi="Arial" w:cs="Arial"/>
          <w:iCs/>
        </w:rPr>
        <w:t>u marché</w:t>
      </w:r>
      <w:r w:rsidRPr="006B0937">
        <w:rPr>
          <w:rFonts w:ascii="Arial" w:hAnsi="Arial" w:cs="Arial"/>
          <w:iCs/>
        </w:rPr>
        <w:t xml:space="preserve">. </w:t>
      </w:r>
    </w:p>
    <w:p w14:paraId="78F1FB93" w14:textId="77777777" w:rsidR="000036A9" w:rsidRDefault="000036A9" w:rsidP="00076FB7">
      <w:pPr>
        <w:pStyle w:val="BodyTextIndent32"/>
        <w:spacing w:after="0"/>
        <w:ind w:left="0"/>
        <w:rPr>
          <w:rFonts w:ascii="Arial" w:hAnsi="Arial" w:cs="Arial"/>
          <w:iCs/>
        </w:rPr>
      </w:pPr>
    </w:p>
    <w:p w14:paraId="7F284B1B" w14:textId="728F27AD" w:rsidR="007807AC" w:rsidRDefault="000036A9" w:rsidP="00076FB7">
      <w:pPr>
        <w:pStyle w:val="BodyTextIndent32"/>
        <w:spacing w:after="0"/>
        <w:ind w:left="0"/>
        <w:rPr>
          <w:rFonts w:ascii="Arial" w:hAnsi="Arial" w:cs="Arial"/>
          <w:iCs/>
        </w:rPr>
      </w:pPr>
      <w:r>
        <w:rPr>
          <w:rFonts w:ascii="Arial" w:hAnsi="Arial" w:cs="Arial"/>
          <w:iCs/>
        </w:rPr>
        <w:t>Ce plan de prévention</w:t>
      </w:r>
      <w:r w:rsidR="007807AC" w:rsidRPr="006B0937">
        <w:rPr>
          <w:rFonts w:ascii="Arial" w:hAnsi="Arial" w:cs="Arial"/>
          <w:iCs/>
        </w:rPr>
        <w:t xml:space="preserve"> précise :</w:t>
      </w:r>
    </w:p>
    <w:p w14:paraId="1E95C748" w14:textId="77777777" w:rsidR="00B45BAA" w:rsidRPr="006B0937" w:rsidRDefault="00B45BAA" w:rsidP="00B45BAA">
      <w:pPr>
        <w:pStyle w:val="BodyTextIndent32"/>
        <w:spacing w:after="0"/>
        <w:ind w:left="567"/>
        <w:rPr>
          <w:rFonts w:ascii="Arial" w:hAnsi="Arial" w:cs="Arial"/>
          <w:iCs/>
        </w:rPr>
      </w:pPr>
    </w:p>
    <w:p w14:paraId="47D64C49" w14:textId="66D51A7F" w:rsidR="007807AC" w:rsidRDefault="007807AC" w:rsidP="008B4741">
      <w:pPr>
        <w:pStyle w:val="BodyTextIndent32"/>
        <w:numPr>
          <w:ilvl w:val="0"/>
          <w:numId w:val="15"/>
        </w:numPr>
        <w:spacing w:after="0"/>
        <w:ind w:left="993"/>
        <w:rPr>
          <w:rFonts w:ascii="Arial" w:hAnsi="Arial" w:cs="Arial"/>
          <w:iCs/>
        </w:rPr>
      </w:pPr>
      <w:r w:rsidRPr="006B0937">
        <w:rPr>
          <w:rFonts w:ascii="Arial" w:hAnsi="Arial" w:cs="Arial"/>
          <w:iCs/>
        </w:rPr>
        <w:t>les mesures prévues pour intégrer la sécurité à l’égard des principaux risques connus par le personnel tant dans les modes opératoires lors de leur définition que dans les différentes phases d’exécution des prestations.</w:t>
      </w:r>
    </w:p>
    <w:p w14:paraId="0E1CF8DC" w14:textId="77777777" w:rsidR="00B45BAA" w:rsidRPr="006B0937" w:rsidRDefault="00B45BAA" w:rsidP="00076FB7">
      <w:pPr>
        <w:pStyle w:val="BodyTextIndent32"/>
        <w:spacing w:after="0"/>
        <w:ind w:left="993"/>
        <w:rPr>
          <w:rFonts w:ascii="Arial" w:hAnsi="Arial" w:cs="Arial"/>
          <w:iCs/>
        </w:rPr>
      </w:pPr>
    </w:p>
    <w:p w14:paraId="03396191" w14:textId="3EF3A3BF" w:rsidR="007807AC" w:rsidRDefault="00B45BAA" w:rsidP="008B4741">
      <w:pPr>
        <w:pStyle w:val="BodyTextIndent32"/>
        <w:numPr>
          <w:ilvl w:val="0"/>
          <w:numId w:val="15"/>
        </w:numPr>
        <w:spacing w:after="0"/>
        <w:ind w:left="993"/>
        <w:rPr>
          <w:rFonts w:ascii="Arial" w:hAnsi="Arial" w:cs="Arial"/>
          <w:iCs/>
        </w:rPr>
      </w:pPr>
      <w:r>
        <w:rPr>
          <w:rFonts w:ascii="Arial" w:hAnsi="Arial" w:cs="Arial"/>
          <w:iCs/>
        </w:rPr>
        <w:t>le</w:t>
      </w:r>
      <w:r w:rsidR="007807AC" w:rsidRPr="006B0937">
        <w:rPr>
          <w:rFonts w:ascii="Arial" w:hAnsi="Arial" w:cs="Arial"/>
          <w:iCs/>
        </w:rPr>
        <w:t>s mesures concourant à une bonne hygiène de travail.</w:t>
      </w:r>
    </w:p>
    <w:p w14:paraId="21DF33D0" w14:textId="77777777" w:rsidR="00076FB7" w:rsidRDefault="00076FB7" w:rsidP="00076FB7">
      <w:pPr>
        <w:pStyle w:val="BodyTextIndent32"/>
        <w:spacing w:after="120"/>
        <w:ind w:left="0"/>
        <w:rPr>
          <w:rFonts w:ascii="Arial" w:hAnsi="Arial" w:cs="Arial"/>
          <w:iCs/>
        </w:rPr>
      </w:pPr>
    </w:p>
    <w:p w14:paraId="4B60B15F" w14:textId="52850A01" w:rsidR="007807AC" w:rsidRDefault="007807AC" w:rsidP="00F7027D">
      <w:pPr>
        <w:pStyle w:val="BodyTextIndent32"/>
        <w:spacing w:after="0"/>
        <w:ind w:left="0"/>
        <w:rPr>
          <w:rFonts w:ascii="Arial" w:hAnsi="Arial" w:cs="Arial"/>
          <w:iCs/>
        </w:rPr>
      </w:pPr>
      <w:r w:rsidRPr="006B0937">
        <w:rPr>
          <w:rFonts w:ascii="Arial" w:hAnsi="Arial" w:cs="Arial"/>
          <w:iCs/>
        </w:rPr>
        <w:t xml:space="preserve">Le plan de sécurité est tenu à jour par le </w:t>
      </w:r>
      <w:r w:rsidR="00AB054F">
        <w:rPr>
          <w:rFonts w:ascii="Arial" w:hAnsi="Arial" w:cs="Arial"/>
          <w:iCs/>
        </w:rPr>
        <w:t>titulaire</w:t>
      </w:r>
      <w:r w:rsidRPr="006B0937">
        <w:rPr>
          <w:rFonts w:ascii="Arial" w:hAnsi="Arial" w:cs="Arial"/>
          <w:iCs/>
        </w:rPr>
        <w:t xml:space="preserve"> qui doit en signaler les modifications à </w:t>
      </w:r>
      <w:r w:rsidR="00F7027D">
        <w:rPr>
          <w:rFonts w:ascii="Arial" w:hAnsi="Arial" w:cs="Arial"/>
          <w:iCs/>
        </w:rPr>
        <w:t>l’URSSAF IDF</w:t>
      </w:r>
      <w:r w:rsidRPr="006B0937">
        <w:rPr>
          <w:rFonts w:ascii="Arial" w:hAnsi="Arial" w:cs="Arial"/>
          <w:iCs/>
        </w:rPr>
        <w:t>.</w:t>
      </w:r>
    </w:p>
    <w:p w14:paraId="2D2BAB57" w14:textId="77777777" w:rsidR="00F7027D" w:rsidRPr="006B0937" w:rsidRDefault="00F7027D" w:rsidP="00F7027D">
      <w:pPr>
        <w:pStyle w:val="BodyTextIndent32"/>
        <w:spacing w:after="0"/>
        <w:ind w:left="0"/>
        <w:rPr>
          <w:rFonts w:ascii="Arial" w:hAnsi="Arial" w:cs="Arial"/>
          <w:iCs/>
        </w:rPr>
      </w:pPr>
    </w:p>
    <w:p w14:paraId="57815E1B" w14:textId="371021E1" w:rsidR="007807AC" w:rsidRPr="006B0937" w:rsidRDefault="007807AC" w:rsidP="00076FB7">
      <w:pPr>
        <w:pStyle w:val="BodyTextIndent32"/>
        <w:ind w:left="0"/>
        <w:rPr>
          <w:rFonts w:ascii="Arial" w:hAnsi="Arial" w:cs="Arial"/>
          <w:iCs/>
        </w:rPr>
      </w:pPr>
      <w:r w:rsidRPr="006B0937">
        <w:rPr>
          <w:rFonts w:ascii="Arial" w:hAnsi="Arial" w:cs="Arial"/>
          <w:iCs/>
        </w:rPr>
        <w:lastRenderedPageBreak/>
        <w:t xml:space="preserve">A cet effet, le </w:t>
      </w:r>
      <w:r w:rsidR="00AB054F">
        <w:rPr>
          <w:rFonts w:ascii="Arial" w:hAnsi="Arial" w:cs="Arial"/>
          <w:iCs/>
        </w:rPr>
        <w:t>titulaire</w:t>
      </w:r>
      <w:r w:rsidRPr="006B0937">
        <w:rPr>
          <w:rFonts w:ascii="Arial" w:hAnsi="Arial" w:cs="Arial"/>
          <w:iCs/>
        </w:rPr>
        <w:t xml:space="preserve"> informe son personnel qu’il doit prendre connaissance des « consignes particulières du site » auprès du responsable de sites. </w:t>
      </w:r>
    </w:p>
    <w:p w14:paraId="43A9B358" w14:textId="61026155" w:rsidR="00560222" w:rsidRPr="00560222" w:rsidRDefault="00560222" w:rsidP="00560222">
      <w:pPr>
        <w:jc w:val="both"/>
        <w:rPr>
          <w:rStyle w:val="Titre2Car"/>
          <w:rFonts w:cs="Arial"/>
          <w:sz w:val="48"/>
          <w:szCs w:val="32"/>
        </w:rPr>
      </w:pPr>
      <w:r w:rsidRPr="00560222">
        <w:rPr>
          <w:rStyle w:val="Titre2Car"/>
          <w:rFonts w:cs="Arial"/>
          <w:sz w:val="48"/>
          <w:szCs w:val="32"/>
        </w:rPr>
        <w:t xml:space="preserve">Article </w:t>
      </w:r>
      <w:r w:rsidR="00DB2E80">
        <w:rPr>
          <w:rStyle w:val="Titre2Car"/>
          <w:rFonts w:cs="Arial"/>
          <w:sz w:val="48"/>
          <w:szCs w:val="32"/>
        </w:rPr>
        <w:t>2</w:t>
      </w:r>
      <w:r w:rsidR="00C466F3">
        <w:rPr>
          <w:rStyle w:val="Titre2Car"/>
          <w:rFonts w:cs="Arial"/>
          <w:sz w:val="48"/>
          <w:szCs w:val="32"/>
        </w:rPr>
        <w:t>1</w:t>
      </w:r>
      <w:r w:rsidRPr="00560222">
        <w:rPr>
          <w:rStyle w:val="Titre2Car"/>
          <w:rFonts w:cs="Arial"/>
          <w:sz w:val="48"/>
          <w:szCs w:val="32"/>
        </w:rPr>
        <w:t>. Clause environnementale</w:t>
      </w:r>
    </w:p>
    <w:p w14:paraId="497AEE6E" w14:textId="3F2DB28F" w:rsidR="00560222" w:rsidRDefault="00000000">
      <w:pPr>
        <w:rPr>
          <w:rFonts w:ascii="Helvetica" w:eastAsia="Times New Roman" w:hAnsi="Helvetica" w:cs="Helvetica"/>
          <w:color w:val="000000" w:themeColor="text1"/>
          <w:lang w:eastAsia="fr-FR"/>
        </w:rPr>
      </w:pPr>
      <w:r>
        <w:rPr>
          <w:rFonts w:ascii="Helvetica" w:eastAsia="Times New Roman" w:hAnsi="Helvetica" w:cs="Helvetica"/>
          <w:noProof/>
          <w:color w:val="000000" w:themeColor="text1"/>
          <w:lang w:eastAsia="fr-FR"/>
        </w:rPr>
        <w:pict w14:anchorId="0410C0B1">
          <v:line id="_x0000_s2463" style="position:absolute;z-index:251726336;visibility:visible;mso-wrap-distance-top:-3e-5mm;mso-wrap-distance-bottom:-3e-5mm" from="3.45pt,.3pt" to="49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p>
    <w:p w14:paraId="5FD34B9D" w14:textId="77777777" w:rsidR="00C466F3" w:rsidRPr="00C466F3" w:rsidRDefault="00C466F3" w:rsidP="00C466F3">
      <w:pPr>
        <w:pStyle w:val="Paragraphedeliste"/>
        <w:keepNext/>
        <w:keepLines/>
        <w:numPr>
          <w:ilvl w:val="0"/>
          <w:numId w:val="27"/>
        </w:numPr>
        <w:spacing w:before="160" w:after="120"/>
        <w:contextualSpacing w:val="0"/>
        <w:jc w:val="both"/>
        <w:outlineLvl w:val="1"/>
        <w:rPr>
          <w:rFonts w:ascii="Arial" w:eastAsia="Times New Roman" w:hAnsi="Arial" w:cstheme="majorBidi"/>
          <w:b/>
          <w:vanish/>
          <w:color w:val="2F5496" w:themeColor="accent1" w:themeShade="BF"/>
          <w:sz w:val="28"/>
          <w:szCs w:val="26"/>
          <w:lang w:eastAsia="fr-FR"/>
        </w:rPr>
      </w:pPr>
    </w:p>
    <w:p w14:paraId="0E51A165" w14:textId="77777777" w:rsidR="00C466F3" w:rsidRPr="00C466F3" w:rsidRDefault="00C466F3" w:rsidP="00C466F3">
      <w:pPr>
        <w:pStyle w:val="Paragraphedeliste"/>
        <w:keepNext/>
        <w:keepLines/>
        <w:numPr>
          <w:ilvl w:val="0"/>
          <w:numId w:val="27"/>
        </w:numPr>
        <w:spacing w:before="160" w:after="120"/>
        <w:contextualSpacing w:val="0"/>
        <w:jc w:val="both"/>
        <w:outlineLvl w:val="1"/>
        <w:rPr>
          <w:rFonts w:ascii="Arial" w:eastAsia="Times New Roman" w:hAnsi="Arial" w:cstheme="majorBidi"/>
          <w:b/>
          <w:vanish/>
          <w:color w:val="2F5496" w:themeColor="accent1" w:themeShade="BF"/>
          <w:sz w:val="28"/>
          <w:szCs w:val="26"/>
          <w:lang w:eastAsia="fr-FR"/>
        </w:rPr>
      </w:pPr>
    </w:p>
    <w:p w14:paraId="180FCC78" w14:textId="4808A292" w:rsidR="00AF69F0" w:rsidRDefault="00AF69F0" w:rsidP="00C466F3">
      <w:pPr>
        <w:pStyle w:val="Titre2"/>
        <w:numPr>
          <w:ilvl w:val="1"/>
          <w:numId w:val="27"/>
        </w:numPr>
        <w:ind w:left="709"/>
        <w:rPr>
          <w:rFonts w:eastAsia="Times New Roman"/>
          <w:lang w:eastAsia="fr-FR"/>
        </w:rPr>
      </w:pPr>
      <w:r>
        <w:rPr>
          <w:rFonts w:eastAsia="Times New Roman"/>
          <w:lang w:eastAsia="fr-FR"/>
        </w:rPr>
        <w:t xml:space="preserve">Emballages </w:t>
      </w:r>
    </w:p>
    <w:p w14:paraId="2851FAC9" w14:textId="3123D9FB" w:rsidR="00E93C1E" w:rsidRDefault="00A438FD" w:rsidP="00C466F3">
      <w:pPr>
        <w:spacing w:after="0"/>
        <w:ind w:left="709"/>
        <w:jc w:val="both"/>
        <w:rPr>
          <w:rFonts w:ascii="Arial" w:eastAsia="Times New Roman" w:hAnsi="Arial" w:cs="Arial"/>
          <w:iCs/>
          <w:lang w:eastAsia="fr-FR"/>
        </w:rPr>
      </w:pPr>
      <w:r>
        <w:rPr>
          <w:rFonts w:ascii="Arial" w:eastAsia="Times New Roman" w:hAnsi="Arial" w:cs="Arial"/>
          <w:iCs/>
          <w:lang w:eastAsia="fr-FR"/>
        </w:rPr>
        <w:t>L</w:t>
      </w:r>
      <w:r w:rsidR="00E93C1E" w:rsidRPr="00E93C1E">
        <w:rPr>
          <w:rFonts w:ascii="Arial" w:eastAsia="Times New Roman" w:hAnsi="Arial" w:cs="Arial"/>
          <w:iCs/>
          <w:lang w:eastAsia="fr-FR"/>
        </w:rPr>
        <w:t>e titulaire</w:t>
      </w:r>
      <w:r w:rsidR="00E93C1E">
        <w:rPr>
          <w:rFonts w:ascii="Arial" w:eastAsia="Times New Roman" w:hAnsi="Arial" w:cs="Arial"/>
          <w:iCs/>
          <w:lang w:eastAsia="fr-FR"/>
        </w:rPr>
        <w:t xml:space="preserve"> </w:t>
      </w:r>
      <w:r w:rsidR="00E93C1E" w:rsidRPr="00E93C1E">
        <w:rPr>
          <w:rFonts w:ascii="Arial" w:eastAsia="Times New Roman" w:hAnsi="Arial" w:cs="Arial"/>
          <w:iCs/>
          <w:lang w:eastAsia="fr-FR"/>
        </w:rPr>
        <w:t>utilise des contenants réutilisables, recyclés, recyclables ou réemployés. Il veille</w:t>
      </w:r>
      <w:r w:rsidR="00E93C1E">
        <w:rPr>
          <w:rFonts w:ascii="Arial" w:eastAsia="Times New Roman" w:hAnsi="Arial" w:cs="Arial"/>
          <w:iCs/>
          <w:lang w:eastAsia="fr-FR"/>
        </w:rPr>
        <w:t xml:space="preserve"> </w:t>
      </w:r>
      <w:r w:rsidR="00E93C1E" w:rsidRPr="00E93C1E">
        <w:rPr>
          <w:rFonts w:ascii="Arial" w:eastAsia="Times New Roman" w:hAnsi="Arial" w:cs="Arial"/>
          <w:iCs/>
          <w:lang w:eastAsia="fr-FR"/>
        </w:rPr>
        <w:t>également, dans la mesure du possible, à en réduire les quantités, en volume et en poids.</w:t>
      </w:r>
    </w:p>
    <w:p w14:paraId="53CC929B" w14:textId="77777777" w:rsidR="00E93C1E" w:rsidRPr="00E93C1E" w:rsidRDefault="00E93C1E" w:rsidP="00C466F3">
      <w:pPr>
        <w:spacing w:after="0"/>
        <w:ind w:left="709"/>
        <w:jc w:val="both"/>
        <w:rPr>
          <w:rFonts w:ascii="Arial" w:eastAsia="Times New Roman" w:hAnsi="Arial" w:cs="Arial"/>
          <w:iCs/>
          <w:lang w:eastAsia="fr-FR"/>
        </w:rPr>
      </w:pPr>
    </w:p>
    <w:p w14:paraId="2842DB7C" w14:textId="77777777" w:rsidR="00A438FD" w:rsidRDefault="00E93C1E" w:rsidP="00C466F3">
      <w:pPr>
        <w:spacing w:after="0"/>
        <w:ind w:left="709"/>
        <w:jc w:val="both"/>
        <w:rPr>
          <w:rFonts w:ascii="Arial" w:eastAsia="Times New Roman" w:hAnsi="Arial" w:cs="Arial"/>
          <w:iCs/>
          <w:lang w:eastAsia="fr-FR"/>
        </w:rPr>
      </w:pPr>
      <w:r w:rsidRPr="00E93C1E">
        <w:rPr>
          <w:rFonts w:ascii="Arial" w:eastAsia="Times New Roman" w:hAnsi="Arial" w:cs="Arial"/>
          <w:iCs/>
          <w:lang w:eastAsia="fr-FR"/>
        </w:rPr>
        <w:t>Le titulaire s'engage, lorsque cela est compatible avec les besoins de l’URSSAF IDF et les</w:t>
      </w:r>
      <w:r>
        <w:rPr>
          <w:rFonts w:ascii="Arial" w:eastAsia="Times New Roman" w:hAnsi="Arial" w:cs="Arial"/>
          <w:iCs/>
          <w:lang w:eastAsia="fr-FR"/>
        </w:rPr>
        <w:t xml:space="preserve"> </w:t>
      </w:r>
      <w:r w:rsidRPr="00E93C1E">
        <w:rPr>
          <w:rFonts w:ascii="Arial" w:eastAsia="Times New Roman" w:hAnsi="Arial" w:cs="Arial"/>
          <w:iCs/>
          <w:lang w:eastAsia="fr-FR"/>
        </w:rPr>
        <w:t>spécificités des produits, à privilégier la livraison en vrac plutôt que par unité distincte</w:t>
      </w:r>
      <w:r w:rsidR="00A438FD">
        <w:rPr>
          <w:rFonts w:ascii="Arial" w:eastAsia="Times New Roman" w:hAnsi="Arial" w:cs="Arial"/>
          <w:iCs/>
          <w:lang w:eastAsia="fr-FR"/>
        </w:rPr>
        <w:t>.</w:t>
      </w:r>
    </w:p>
    <w:p w14:paraId="0AAE9B4E" w14:textId="759365D7" w:rsidR="00AF69F0" w:rsidRDefault="00AF69F0" w:rsidP="00C93F5B">
      <w:pPr>
        <w:pStyle w:val="Titre2"/>
        <w:numPr>
          <w:ilvl w:val="1"/>
          <w:numId w:val="27"/>
        </w:numPr>
        <w:spacing w:after="0"/>
        <w:rPr>
          <w:rFonts w:eastAsia="Times New Roman"/>
          <w:lang w:eastAsia="fr-FR"/>
        </w:rPr>
      </w:pPr>
      <w:r>
        <w:rPr>
          <w:rFonts w:eastAsia="Times New Roman"/>
          <w:lang w:eastAsia="fr-FR"/>
        </w:rPr>
        <w:t>Gestion des déchets</w:t>
      </w:r>
    </w:p>
    <w:p w14:paraId="0072BA84" w14:textId="77777777" w:rsidR="000534D3" w:rsidRDefault="000534D3" w:rsidP="000534D3">
      <w:pPr>
        <w:spacing w:after="0"/>
        <w:ind w:left="709"/>
        <w:jc w:val="both"/>
        <w:rPr>
          <w:rFonts w:ascii="Arial" w:eastAsia="Times New Roman" w:hAnsi="Arial" w:cs="Arial"/>
          <w:iCs/>
          <w:lang w:eastAsia="fr-FR"/>
        </w:rPr>
      </w:pPr>
    </w:p>
    <w:p w14:paraId="15003D7A" w14:textId="455F9F65" w:rsidR="00A438FD" w:rsidRDefault="00A438FD" w:rsidP="000534D3">
      <w:pPr>
        <w:spacing w:after="0"/>
        <w:ind w:left="709"/>
        <w:jc w:val="both"/>
        <w:rPr>
          <w:rFonts w:ascii="Arial" w:eastAsia="Times New Roman" w:hAnsi="Arial" w:cs="Arial"/>
          <w:iCs/>
          <w:lang w:eastAsia="fr-FR"/>
        </w:rPr>
      </w:pPr>
      <w:r w:rsidRPr="00A438FD">
        <w:rPr>
          <w:rFonts w:ascii="Arial" w:eastAsia="Times New Roman" w:hAnsi="Arial" w:cs="Arial"/>
          <w:iCs/>
          <w:lang w:eastAsia="fr-FR"/>
        </w:rPr>
        <w:t>Le titulaire est tenu de produire, à la demande de l’URSSAF IDF, tout justificatif de</w:t>
      </w:r>
      <w:r>
        <w:rPr>
          <w:rFonts w:ascii="Arial" w:eastAsia="Times New Roman" w:hAnsi="Arial" w:cs="Arial"/>
          <w:iCs/>
          <w:lang w:eastAsia="fr-FR"/>
        </w:rPr>
        <w:t xml:space="preserve"> </w:t>
      </w:r>
      <w:r w:rsidRPr="00A438FD">
        <w:rPr>
          <w:rFonts w:ascii="Arial" w:eastAsia="Times New Roman" w:hAnsi="Arial" w:cs="Arial"/>
          <w:iCs/>
          <w:lang w:eastAsia="fr-FR"/>
        </w:rPr>
        <w:t>traçabilité du traitement des déchets issus de l'exécution de la prestation, qui fasse</w:t>
      </w:r>
      <w:r>
        <w:rPr>
          <w:rFonts w:ascii="Arial" w:eastAsia="Times New Roman" w:hAnsi="Arial" w:cs="Arial"/>
          <w:iCs/>
          <w:lang w:eastAsia="fr-FR"/>
        </w:rPr>
        <w:t xml:space="preserve"> </w:t>
      </w:r>
      <w:r w:rsidRPr="00A438FD">
        <w:rPr>
          <w:rFonts w:ascii="Arial" w:eastAsia="Times New Roman" w:hAnsi="Arial" w:cs="Arial"/>
          <w:iCs/>
          <w:lang w:eastAsia="fr-FR"/>
        </w:rPr>
        <w:t>apparaître une gestion des déchets conforme aux exigences réglementaires, notamment</w:t>
      </w:r>
      <w:r>
        <w:rPr>
          <w:rFonts w:ascii="Arial" w:eastAsia="Times New Roman" w:hAnsi="Arial" w:cs="Arial"/>
          <w:iCs/>
          <w:lang w:eastAsia="fr-FR"/>
        </w:rPr>
        <w:t xml:space="preserve"> </w:t>
      </w:r>
      <w:r w:rsidRPr="00A438FD">
        <w:rPr>
          <w:rFonts w:ascii="Arial" w:eastAsia="Times New Roman" w:hAnsi="Arial" w:cs="Arial"/>
          <w:iCs/>
          <w:lang w:eastAsia="fr-FR"/>
        </w:rPr>
        <w:t>en ce qui concerne les déchets dangereux.</w:t>
      </w:r>
    </w:p>
    <w:p w14:paraId="16EA8FB9" w14:textId="77777777" w:rsidR="00A438FD" w:rsidRPr="00A438FD" w:rsidRDefault="00A438FD" w:rsidP="000534D3">
      <w:pPr>
        <w:spacing w:after="0"/>
        <w:ind w:left="709"/>
        <w:jc w:val="both"/>
        <w:rPr>
          <w:rFonts w:ascii="Arial" w:eastAsia="Times New Roman" w:hAnsi="Arial" w:cs="Arial"/>
          <w:iCs/>
          <w:lang w:eastAsia="fr-FR"/>
        </w:rPr>
      </w:pPr>
    </w:p>
    <w:p w14:paraId="48A6ABEB" w14:textId="6F198D4B" w:rsidR="00A438FD" w:rsidRDefault="00A438FD" w:rsidP="00C15A73">
      <w:pPr>
        <w:spacing w:after="240"/>
        <w:ind w:left="709"/>
        <w:jc w:val="both"/>
        <w:rPr>
          <w:rFonts w:ascii="Arial" w:eastAsia="Times New Roman" w:hAnsi="Arial" w:cs="Arial"/>
          <w:iCs/>
          <w:lang w:eastAsia="fr-FR"/>
        </w:rPr>
      </w:pPr>
      <w:r w:rsidRPr="00A438FD">
        <w:rPr>
          <w:rFonts w:ascii="Arial" w:eastAsia="Times New Roman" w:hAnsi="Arial" w:cs="Arial"/>
          <w:iCs/>
          <w:lang w:eastAsia="fr-FR"/>
        </w:rPr>
        <w:t>Si les éléments attestant la traçabilité des déchets ne sont pas produits, l’URSSAF IDF</w:t>
      </w:r>
      <w:r>
        <w:rPr>
          <w:rFonts w:ascii="Arial" w:eastAsia="Times New Roman" w:hAnsi="Arial" w:cs="Arial"/>
          <w:iCs/>
          <w:lang w:eastAsia="fr-FR"/>
        </w:rPr>
        <w:t xml:space="preserve"> </w:t>
      </w:r>
      <w:r w:rsidRPr="00A438FD">
        <w:rPr>
          <w:rFonts w:ascii="Arial" w:eastAsia="Times New Roman" w:hAnsi="Arial" w:cs="Arial"/>
          <w:iCs/>
          <w:lang w:eastAsia="fr-FR"/>
        </w:rPr>
        <w:t>met en demeure le titulaire de produire ces éléments. S’il ne les produit toujours pas,</w:t>
      </w:r>
      <w:r>
        <w:rPr>
          <w:rFonts w:ascii="Arial" w:eastAsia="Times New Roman" w:hAnsi="Arial" w:cs="Arial"/>
          <w:iCs/>
          <w:lang w:eastAsia="fr-FR"/>
        </w:rPr>
        <w:t xml:space="preserve"> </w:t>
      </w:r>
      <w:r w:rsidRPr="00A438FD">
        <w:rPr>
          <w:rFonts w:ascii="Arial" w:eastAsia="Times New Roman" w:hAnsi="Arial" w:cs="Arial"/>
          <w:iCs/>
          <w:lang w:eastAsia="fr-FR"/>
        </w:rPr>
        <w:t xml:space="preserve">l’URSSAF IDF peut appliquer </w:t>
      </w:r>
      <w:r w:rsidR="00AF69F0">
        <w:rPr>
          <w:rFonts w:ascii="Arial" w:eastAsia="Times New Roman" w:hAnsi="Arial" w:cs="Arial"/>
          <w:iCs/>
          <w:lang w:eastAsia="fr-FR"/>
        </w:rPr>
        <w:t xml:space="preserve">la pénalité prévue à l’article </w:t>
      </w:r>
      <w:r w:rsidR="00E012FE">
        <w:rPr>
          <w:rFonts w:ascii="Arial" w:eastAsia="Times New Roman" w:hAnsi="Arial" w:cs="Arial"/>
          <w:iCs/>
          <w:lang w:eastAsia="fr-FR"/>
        </w:rPr>
        <w:t>24</w:t>
      </w:r>
      <w:r w:rsidR="00AF69F0">
        <w:rPr>
          <w:rFonts w:ascii="Arial" w:eastAsia="Times New Roman" w:hAnsi="Arial" w:cs="Arial"/>
          <w:iCs/>
          <w:lang w:eastAsia="fr-FR"/>
        </w:rPr>
        <w:t xml:space="preserve"> du présent document.</w:t>
      </w:r>
    </w:p>
    <w:p w14:paraId="3B9CAF3C" w14:textId="17F3BC80" w:rsidR="00401A5B" w:rsidRPr="00401A5B" w:rsidRDefault="00000000">
      <w:pPr>
        <w:rPr>
          <w:rStyle w:val="Titre2Car"/>
          <w:rFonts w:cs="Arial"/>
          <w:sz w:val="48"/>
          <w:szCs w:val="32"/>
        </w:rPr>
      </w:pPr>
      <w:r>
        <w:rPr>
          <w:rFonts w:ascii="Arial" w:hAnsi="Arial" w:cs="Arial"/>
          <w:noProof/>
          <w:color w:val="212121"/>
        </w:rPr>
        <w:pict w14:anchorId="0410C0B1">
          <v:line id="_x0000_s2447" style="position:absolute;z-index:251712000;visibility:visible;mso-wrap-distance-top:-3e-5mm;mso-wrap-distance-bottom:-3e-5mm" from="-3pt,36.25pt" to="491.45pt,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r w:rsidR="00401A5B" w:rsidRPr="00401A5B">
        <w:rPr>
          <w:rStyle w:val="Titre2Car"/>
          <w:rFonts w:cs="Arial"/>
          <w:sz w:val="48"/>
          <w:szCs w:val="32"/>
        </w:rPr>
        <w:t xml:space="preserve">Article </w:t>
      </w:r>
      <w:r w:rsidR="0092054C">
        <w:rPr>
          <w:rStyle w:val="Titre2Car"/>
          <w:rFonts w:cs="Arial"/>
          <w:sz w:val="48"/>
          <w:szCs w:val="32"/>
        </w:rPr>
        <w:t>2</w:t>
      </w:r>
      <w:r w:rsidR="008207D5">
        <w:rPr>
          <w:rStyle w:val="Titre2Car"/>
          <w:rFonts w:cs="Arial"/>
          <w:sz w:val="48"/>
          <w:szCs w:val="32"/>
        </w:rPr>
        <w:t>2</w:t>
      </w:r>
      <w:r w:rsidR="00401A5B" w:rsidRPr="00401A5B">
        <w:rPr>
          <w:rStyle w:val="Titre2Car"/>
          <w:rFonts w:cs="Arial"/>
          <w:sz w:val="48"/>
          <w:szCs w:val="32"/>
        </w:rPr>
        <w:t>. Prestations similaires</w:t>
      </w:r>
    </w:p>
    <w:p w14:paraId="74CA1E09" w14:textId="41298F92" w:rsidR="00401A5B" w:rsidRDefault="00401A5B" w:rsidP="00401A5B">
      <w:pPr>
        <w:autoSpaceDE w:val="0"/>
        <w:autoSpaceDN w:val="0"/>
        <w:adjustRightInd w:val="0"/>
        <w:spacing w:after="0" w:line="240" w:lineRule="auto"/>
        <w:jc w:val="both"/>
        <w:rPr>
          <w:rFonts w:ascii="Arial" w:hAnsi="Arial" w:cs="Arial"/>
          <w:color w:val="212121"/>
        </w:rPr>
      </w:pPr>
    </w:p>
    <w:p w14:paraId="4790425B" w14:textId="77777777" w:rsidR="00401A5B" w:rsidRDefault="00401A5B" w:rsidP="00401A5B">
      <w:pPr>
        <w:autoSpaceDE w:val="0"/>
        <w:autoSpaceDN w:val="0"/>
        <w:adjustRightInd w:val="0"/>
        <w:spacing w:after="0" w:line="240" w:lineRule="auto"/>
        <w:jc w:val="both"/>
        <w:rPr>
          <w:rFonts w:ascii="Arial" w:hAnsi="Arial" w:cs="Arial"/>
          <w:color w:val="212121"/>
        </w:rPr>
      </w:pPr>
    </w:p>
    <w:p w14:paraId="5597D6E5" w14:textId="351791A6" w:rsidR="00401A5B" w:rsidRDefault="00401A5B" w:rsidP="00401A5B">
      <w:pPr>
        <w:autoSpaceDE w:val="0"/>
        <w:autoSpaceDN w:val="0"/>
        <w:adjustRightInd w:val="0"/>
        <w:spacing w:after="0" w:line="240" w:lineRule="auto"/>
        <w:jc w:val="both"/>
        <w:rPr>
          <w:rFonts w:ascii="Arial" w:hAnsi="Arial" w:cs="Arial"/>
          <w:color w:val="212121"/>
        </w:rPr>
      </w:pPr>
      <w:r w:rsidRPr="00401A5B">
        <w:rPr>
          <w:rFonts w:ascii="Arial" w:hAnsi="Arial" w:cs="Arial"/>
          <w:color w:val="212121"/>
        </w:rPr>
        <w:t xml:space="preserve">En application des dispositions de l'article R. 2122-7 du code de la commande publique, </w:t>
      </w:r>
      <w:r>
        <w:rPr>
          <w:rFonts w:ascii="Arial" w:hAnsi="Arial" w:cs="Arial"/>
          <w:color w:val="212121"/>
        </w:rPr>
        <w:t>l’URSSAF IDF</w:t>
      </w:r>
      <w:r w:rsidRPr="00401A5B">
        <w:rPr>
          <w:rFonts w:ascii="Arial" w:hAnsi="Arial" w:cs="Arial"/>
          <w:color w:val="212121"/>
        </w:rPr>
        <w:t xml:space="preserve"> se réserve la possibilité de confier aux </w:t>
      </w:r>
      <w:r w:rsidR="00AB054F">
        <w:rPr>
          <w:rFonts w:ascii="Arial" w:hAnsi="Arial" w:cs="Arial"/>
          <w:color w:val="212121"/>
        </w:rPr>
        <w:t>titulaire</w:t>
      </w:r>
      <w:r w:rsidRPr="00401A5B">
        <w:rPr>
          <w:rFonts w:ascii="Arial" w:hAnsi="Arial" w:cs="Arial"/>
          <w:color w:val="212121"/>
        </w:rPr>
        <w:t>s la réalisation de prestations similaires à celles du présent</w:t>
      </w:r>
      <w:r w:rsidR="003A16E0">
        <w:rPr>
          <w:rFonts w:ascii="Arial" w:hAnsi="Arial" w:cs="Arial"/>
          <w:color w:val="212121"/>
        </w:rPr>
        <w:t xml:space="preserve"> accord-cadre</w:t>
      </w:r>
      <w:r w:rsidRPr="00401A5B">
        <w:rPr>
          <w:rFonts w:ascii="Arial" w:hAnsi="Arial" w:cs="Arial"/>
          <w:color w:val="212121"/>
        </w:rPr>
        <w:t xml:space="preserve">. </w:t>
      </w:r>
    </w:p>
    <w:p w14:paraId="5A65C28A" w14:textId="77777777" w:rsidR="00401A5B" w:rsidRPr="00401A5B" w:rsidRDefault="00401A5B" w:rsidP="00401A5B">
      <w:pPr>
        <w:autoSpaceDE w:val="0"/>
        <w:autoSpaceDN w:val="0"/>
        <w:adjustRightInd w:val="0"/>
        <w:spacing w:after="0" w:line="240" w:lineRule="auto"/>
        <w:jc w:val="both"/>
        <w:rPr>
          <w:rFonts w:ascii="Arial" w:hAnsi="Arial" w:cs="Arial"/>
          <w:color w:val="212121"/>
        </w:rPr>
      </w:pPr>
    </w:p>
    <w:p w14:paraId="3AB59238" w14:textId="00D5C4EB" w:rsidR="00401A5B" w:rsidRPr="005A7F18" w:rsidRDefault="00401A5B" w:rsidP="00401A5B">
      <w:pPr>
        <w:jc w:val="both"/>
        <w:rPr>
          <w:color w:val="212121"/>
        </w:rPr>
      </w:pPr>
      <w:r w:rsidRPr="00401A5B">
        <w:rPr>
          <w:rFonts w:ascii="Arial" w:hAnsi="Arial" w:cs="Arial"/>
          <w:color w:val="212121"/>
        </w:rPr>
        <w:t xml:space="preserve">A cet effet, une procédure sans publicité ni mise en concurrence sera engagée. La durée pendant laquelle ces nouveaux marchés pourront être conclus ne peut dépasser trois ans à compter de la </w:t>
      </w:r>
      <w:r w:rsidR="008F3EDA">
        <w:rPr>
          <w:rFonts w:ascii="Arial" w:hAnsi="Arial" w:cs="Arial"/>
          <w:color w:val="212121"/>
        </w:rPr>
        <w:t>signature</w:t>
      </w:r>
      <w:r w:rsidRPr="00401A5B">
        <w:rPr>
          <w:rFonts w:ascii="Arial" w:hAnsi="Arial" w:cs="Arial"/>
          <w:color w:val="212121"/>
        </w:rPr>
        <w:t xml:space="preserve"> du présent </w:t>
      </w:r>
      <w:r w:rsidR="003A16E0">
        <w:rPr>
          <w:rFonts w:ascii="Arial" w:hAnsi="Arial" w:cs="Arial"/>
          <w:color w:val="212121"/>
        </w:rPr>
        <w:t>accord-cadre</w:t>
      </w:r>
      <w:r w:rsidRPr="00401A5B">
        <w:rPr>
          <w:rFonts w:ascii="Arial" w:hAnsi="Arial" w:cs="Arial"/>
          <w:color w:val="212121"/>
        </w:rPr>
        <w:t>.</w:t>
      </w:r>
    </w:p>
    <w:p w14:paraId="1F2F9C5F" w14:textId="1D242115" w:rsidR="00401A5B" w:rsidRDefault="00401A5B" w:rsidP="00706BF7">
      <w:pPr>
        <w:spacing w:after="0" w:line="240" w:lineRule="auto"/>
        <w:jc w:val="both"/>
        <w:rPr>
          <w:color w:val="212121"/>
        </w:rPr>
      </w:pPr>
    </w:p>
    <w:p w14:paraId="21E70B7B" w14:textId="5D6F6FF9" w:rsidR="00676167" w:rsidRPr="00D56943" w:rsidRDefault="006D36C6" w:rsidP="00676167">
      <w:pPr>
        <w:rPr>
          <w:rFonts w:ascii="Arial" w:hAnsi="Arial" w:cs="Arial"/>
          <w:b/>
          <w:bCs/>
          <w:color w:val="1A428A"/>
          <w:kern w:val="24"/>
          <w:sz w:val="120"/>
          <w:szCs w:val="120"/>
        </w:rPr>
      </w:pPr>
      <w:r>
        <w:rPr>
          <w:rStyle w:val="Titre2Car"/>
          <w:rFonts w:cs="Arial"/>
          <w:sz w:val="48"/>
          <w:szCs w:val="32"/>
        </w:rPr>
        <w:br w:type="page"/>
      </w:r>
      <w:r w:rsidR="00000000">
        <w:rPr>
          <w:rFonts w:ascii="Arial" w:eastAsiaTheme="majorEastAsia" w:hAnsi="Arial" w:cs="Arial"/>
          <w:b/>
          <w:noProof/>
          <w:color w:val="2F5496" w:themeColor="accent1" w:themeShade="BF"/>
          <w:sz w:val="48"/>
          <w:szCs w:val="32"/>
        </w:rPr>
        <w:lastRenderedPageBreak/>
        <w:pict w14:anchorId="35ACD58C">
          <v:rect id="_x0000_s2484" style="position:absolute;margin-left:1.25pt;margin-top:-69.45pt;width:595.25pt;height:866.05pt;z-index:-251572736;visibility:visible;mso-position-horizont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tZFgIAAK8EAAAOAAAAZHJzL2Uyb0RvYy54bWysVMlu2zAQvRfoPxC815KNyG4MyznEcC9d&#10;gqT9AJoaWgS4gWS8/H2HpKy4TdNDUR0ocjjz3szTjFZ3J63IAXyQ1rR0OqkpAcNtJ82+pT++bz98&#10;pCREZjqmrIGWniHQu/X7d6ujW8LM9lZ14AmCmLA8upb2MbplVQXeg2ZhYh0YvBTWaxbx6PdV59kR&#10;0bWqZnU9r47Wd85bDiGgdVMu6TrjCwE8fhMiQCSqpZhbzKvP6y6t1XrFlnvPXC/5kAb7hyw0kwZJ&#10;R6gNi4w8e/kKSkvubbAiTrjVlRVCcsg1YDXT+rdqnnrmINeC4gQ3yhT+Hyz/enjwRHYtnVNimMZP&#10;9IiiMbNXQJokz9GFJXo9uQc/nAJuU60n4XV6YxXklCU9j5LCKRKOxkXT3M4XDSUc76b17WLRzG8S&#10;bPUS73yIn8BqkjYt9ciftWSHzyEW14tLogtWyW4rlcoHv9/dK08ODD/wpt5sthf0X9yUeR2ZWgzG&#10;WMY5mDjNxOpZf7Fdwbyp8SltgmZspmKeX8xYR27WhJSruuLFu0RcJQmLaHkXzwpSOso8gkDtUaZZ&#10;5h2BCsd1SqFnHRRz8yZ1BkzIAtUZsUtNb2AXeQf/FAp5aMbg+m+JleAxIjNbE8dgLY31fwJQKPTA&#10;XPwvIhVpkko7252xM31U97bMLjO8tzi6PPocnLxwKrLowwSnsbs+Z9iX/8z6JwAAAP//AwBQSwME&#10;FAAGAAgAAAAhAKyvyA3iAAAACwEAAA8AAABkcnMvZG93bnJldi54bWxMj8FOwzAQRO9I/IO1SNxa&#10;J0WtmjROVSH1wCEIAkg9uvESR8TrYLtN4OtxT+U2q1nNvCm2k+nZGZ3vLAlI5wkwpMaqjloB72/7&#10;2RqYD5KU7C2hgB/0sC1vbwqZKzvSK57r0LIYQj6XAnQIQ865bzQa6ed2QIrep3VGhni6lisnxxhu&#10;er5IkhU3sqPYoOWAjxqbr/pkBHxUz1hXutqP6vvQ/Drc2afhRYj7u2m3ARZwCtdnuOBHdCgj09Ge&#10;SHnWC4hDgoBZ+pCtgF38NEuWwI5RLdfZAnhZ8P8byj8AAAD//wMAUEsBAi0AFAAGAAgAAAAhALaD&#10;OJL+AAAA4QEAABMAAAAAAAAAAAAAAAAAAAAAAFtDb250ZW50X1R5cGVzXS54bWxQSwECLQAUAAYA&#10;CAAAACEAOP0h/9YAAACUAQAACwAAAAAAAAAAAAAAAAAvAQAAX3JlbHMvLnJlbHNQSwECLQAUAAYA&#10;CAAAACEAw/jrWRYCAACvBAAADgAAAAAAAAAAAAAAAAAuAgAAZHJzL2Uyb0RvYy54bWxQSwECLQAU&#10;AAYACAAAACEArK/IDeIAAAALAQAADwAAAAAAAAAAAAAAAABwBAAAZHJzL2Rvd25yZXYueG1sUEsF&#10;BgAAAAAEAAQA8wAAAH8FAAAAAA==&#10;" fillcolor="#d0ddf4" strokecolor="#b4c6e7 [1300]" strokeweight="1pt">
            <w10:wrap anchorx="page"/>
          </v:rect>
        </w:pict>
      </w:r>
      <w:r w:rsidR="00676167">
        <w:rPr>
          <w:rFonts w:ascii="Arial" w:hAnsi="Arial" w:cs="Arial"/>
          <w:b/>
          <w:bCs/>
          <w:color w:val="1A428A"/>
          <w:kern w:val="24"/>
          <w:sz w:val="120"/>
          <w:szCs w:val="120"/>
        </w:rPr>
        <w:t>Pa</w:t>
      </w:r>
      <w:r w:rsidR="00676167" w:rsidRPr="00D56943">
        <w:rPr>
          <w:rFonts w:ascii="Arial" w:hAnsi="Arial" w:cs="Arial"/>
          <w:b/>
          <w:bCs/>
          <w:color w:val="1A428A"/>
          <w:kern w:val="24"/>
          <w:sz w:val="120"/>
          <w:szCs w:val="120"/>
        </w:rPr>
        <w:t>rtie</w:t>
      </w:r>
      <w:r w:rsidR="00676167">
        <w:rPr>
          <w:rFonts w:ascii="Arial" w:hAnsi="Arial" w:cs="Arial"/>
          <w:b/>
          <w:bCs/>
          <w:color w:val="1A428A"/>
          <w:kern w:val="24"/>
          <w:sz w:val="120"/>
          <w:szCs w:val="120"/>
        </w:rPr>
        <w:t xml:space="preserve"> 5</w:t>
      </w:r>
      <w:r w:rsidR="00676167" w:rsidRPr="00D56943">
        <w:rPr>
          <w:rFonts w:ascii="Arial" w:hAnsi="Arial" w:cs="Arial"/>
          <w:b/>
          <w:bCs/>
          <w:color w:val="1A428A"/>
          <w:kern w:val="24"/>
          <w:sz w:val="120"/>
          <w:szCs w:val="120"/>
        </w:rPr>
        <w:t xml:space="preserve"> </w:t>
      </w:r>
    </w:p>
    <w:p w14:paraId="37B02FB2" w14:textId="72EE873B" w:rsidR="00676167" w:rsidRPr="00D56943" w:rsidRDefault="00000000" w:rsidP="00676167">
      <w:pPr>
        <w:rPr>
          <w:rFonts w:ascii="Arial" w:hAnsi="Arial" w:cs="Arial"/>
          <w:b/>
          <w:bCs/>
          <w:color w:val="1A428A"/>
          <w:kern w:val="24"/>
          <w:sz w:val="120"/>
          <w:szCs w:val="120"/>
        </w:rPr>
      </w:pPr>
      <w:r>
        <w:rPr>
          <w:rFonts w:ascii="Arial" w:eastAsiaTheme="majorEastAsia" w:hAnsi="Arial" w:cs="Arial"/>
          <w:b/>
          <w:noProof/>
          <w:color w:val="2F5496" w:themeColor="accent1" w:themeShade="BF"/>
          <w:sz w:val="48"/>
          <w:szCs w:val="32"/>
        </w:rPr>
        <w:pict w14:anchorId="030960BF">
          <v:line id="_x0000_s2485" style="position:absolute;z-index:251744768;visibility:visible;mso-wrap-distance-top:-3e-5mm;mso-wrap-distance-bottom:-3e-5mm" from="-6.4pt,15.5pt" to="488.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p>
    <w:p w14:paraId="7D229A79" w14:textId="210A26EA" w:rsidR="00676167" w:rsidRPr="00D56943" w:rsidRDefault="00676167" w:rsidP="00676167">
      <w:pPr>
        <w:rPr>
          <w:rFonts w:ascii="Arial" w:hAnsi="Arial" w:cs="Arial"/>
          <w:b/>
          <w:bCs/>
          <w:color w:val="1A428A"/>
          <w:kern w:val="24"/>
          <w:sz w:val="120"/>
          <w:szCs w:val="120"/>
        </w:rPr>
      </w:pPr>
      <w:r>
        <w:rPr>
          <w:rFonts w:ascii="Arial" w:hAnsi="Arial" w:cs="Arial"/>
          <w:b/>
          <w:bCs/>
          <w:color w:val="1A428A"/>
          <w:kern w:val="24"/>
          <w:sz w:val="120"/>
          <w:szCs w:val="120"/>
        </w:rPr>
        <w:t>Pénalités</w:t>
      </w:r>
    </w:p>
    <w:p w14:paraId="0E15F28B" w14:textId="0267E1B5" w:rsidR="00676167" w:rsidRDefault="00676167">
      <w:pPr>
        <w:rPr>
          <w:rStyle w:val="Titre2Car"/>
          <w:rFonts w:cs="Arial"/>
          <w:sz w:val="48"/>
          <w:szCs w:val="32"/>
        </w:rPr>
      </w:pPr>
      <w:r>
        <w:rPr>
          <w:rStyle w:val="Titre2Car"/>
          <w:rFonts w:cs="Arial"/>
          <w:sz w:val="48"/>
          <w:szCs w:val="32"/>
        </w:rPr>
        <w:br w:type="page"/>
      </w:r>
    </w:p>
    <w:p w14:paraId="29B92EB8" w14:textId="42F9C9B8" w:rsidR="006D36C6" w:rsidRPr="00C768DB" w:rsidRDefault="006D36C6" w:rsidP="006D36C6">
      <w:pPr>
        <w:rPr>
          <w:rStyle w:val="Titre2Car"/>
          <w:rFonts w:cs="Arial"/>
          <w:sz w:val="48"/>
          <w:szCs w:val="32"/>
        </w:rPr>
      </w:pPr>
      <w:r w:rsidRPr="00C768DB">
        <w:rPr>
          <w:rStyle w:val="Titre2Car"/>
          <w:rFonts w:cs="Arial"/>
          <w:sz w:val="48"/>
          <w:szCs w:val="32"/>
        </w:rPr>
        <w:lastRenderedPageBreak/>
        <w:t xml:space="preserve">Article </w:t>
      </w:r>
      <w:r>
        <w:rPr>
          <w:rStyle w:val="Titre2Car"/>
          <w:rFonts w:cs="Arial"/>
          <w:sz w:val="48"/>
          <w:szCs w:val="32"/>
        </w:rPr>
        <w:t>2</w:t>
      </w:r>
      <w:r w:rsidR="008207D5">
        <w:rPr>
          <w:rStyle w:val="Titre2Car"/>
          <w:rFonts w:cs="Arial"/>
          <w:sz w:val="48"/>
          <w:szCs w:val="32"/>
        </w:rPr>
        <w:t>3</w:t>
      </w:r>
      <w:r w:rsidRPr="00C768DB">
        <w:rPr>
          <w:rStyle w:val="Titre2Car"/>
          <w:rFonts w:cs="Arial"/>
          <w:sz w:val="48"/>
          <w:szCs w:val="32"/>
        </w:rPr>
        <w:t>. Pénalités</w:t>
      </w:r>
    </w:p>
    <w:p w14:paraId="404222AF" w14:textId="455542C0" w:rsidR="006D36C6" w:rsidRPr="00243269" w:rsidRDefault="00000000" w:rsidP="006D36C6">
      <w:pPr>
        <w:spacing w:after="0"/>
        <w:jc w:val="both"/>
        <w:rPr>
          <w:color w:val="212121"/>
        </w:rPr>
      </w:pPr>
      <w:r>
        <w:rPr>
          <w:rFonts w:ascii="Arial" w:eastAsiaTheme="majorEastAsia" w:hAnsi="Arial" w:cs="Arial"/>
          <w:bCs/>
          <w:noProof/>
          <w:color w:val="2F5496" w:themeColor="accent1" w:themeShade="BF"/>
          <w:sz w:val="48"/>
          <w:szCs w:val="32"/>
        </w:rPr>
        <w:pict w14:anchorId="030960BF">
          <v:line id="_x0000_s2471" style="position:absolute;left:0;text-align:left;z-index:251730432;visibility:visible;mso-wrap-distance-top:-3e-5mm;mso-wrap-distance-bottom:-3e-5mm" from="3.95pt,2.25pt" to="498.4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p>
    <w:p w14:paraId="4439653F" w14:textId="77777777" w:rsidR="006D36C6" w:rsidRPr="008E1635" w:rsidRDefault="006D36C6" w:rsidP="006D36C6">
      <w:pPr>
        <w:spacing w:after="0"/>
        <w:jc w:val="both"/>
        <w:rPr>
          <w:rFonts w:ascii="Arial" w:hAnsi="Arial" w:cs="Arial"/>
          <w:color w:val="212121"/>
        </w:rPr>
      </w:pPr>
    </w:p>
    <w:p w14:paraId="68EDFB46" w14:textId="1DE0EFBD" w:rsidR="006D36C6" w:rsidRPr="008E1635" w:rsidRDefault="006D36C6" w:rsidP="006D36C6">
      <w:pPr>
        <w:spacing w:after="0"/>
        <w:jc w:val="both"/>
        <w:rPr>
          <w:rFonts w:ascii="Arial" w:hAnsi="Arial" w:cs="Arial"/>
          <w:color w:val="212121"/>
        </w:rPr>
      </w:pPr>
      <w:r w:rsidRPr="008E1635">
        <w:rPr>
          <w:rFonts w:ascii="Arial" w:hAnsi="Arial" w:cs="Arial"/>
          <w:color w:val="212121"/>
        </w:rPr>
        <w:t>Les pénalités peuvent être appliquées au titulaire par l’URSSAF IDF dans les conditions de l’article 32 du CCAG-</w:t>
      </w:r>
      <w:r w:rsidR="000B544B">
        <w:rPr>
          <w:rFonts w:ascii="Arial" w:hAnsi="Arial" w:cs="Arial"/>
          <w:color w:val="212121"/>
        </w:rPr>
        <w:t>PI</w:t>
      </w:r>
      <w:r w:rsidRPr="008E1635">
        <w:rPr>
          <w:rFonts w:ascii="Arial" w:hAnsi="Arial" w:cs="Arial"/>
          <w:color w:val="212121"/>
        </w:rPr>
        <w:t xml:space="preserve"> de l’URSSAF IDF.</w:t>
      </w:r>
    </w:p>
    <w:p w14:paraId="0CCDA106" w14:textId="77777777" w:rsidR="006D36C6" w:rsidRPr="008E1635" w:rsidRDefault="006D36C6" w:rsidP="006D36C6">
      <w:pPr>
        <w:spacing w:after="0"/>
        <w:jc w:val="both"/>
        <w:rPr>
          <w:rFonts w:ascii="Arial" w:hAnsi="Arial" w:cs="Arial"/>
          <w:color w:val="212121"/>
        </w:rPr>
      </w:pPr>
    </w:p>
    <w:p w14:paraId="47A70892" w14:textId="77777777" w:rsidR="006D36C6" w:rsidRPr="008E1635" w:rsidRDefault="006D36C6" w:rsidP="006D36C6">
      <w:pPr>
        <w:spacing w:after="0"/>
        <w:jc w:val="both"/>
        <w:rPr>
          <w:rFonts w:ascii="Arial" w:hAnsi="Arial" w:cs="Arial"/>
          <w:color w:val="212121"/>
        </w:rPr>
      </w:pPr>
      <w:r w:rsidRPr="008E1635">
        <w:rPr>
          <w:rFonts w:ascii="Arial" w:hAnsi="Arial" w:cs="Arial"/>
          <w:color w:val="212121"/>
        </w:rPr>
        <w:t>En complément, les pénalités suivantes sont applicables pour le présent accord-cadre :</w:t>
      </w:r>
    </w:p>
    <w:p w14:paraId="6E009504" w14:textId="2EEB7E0C" w:rsidR="006D36C6" w:rsidRDefault="006D36C6" w:rsidP="006D36C6">
      <w:pPr>
        <w:spacing w:after="0"/>
        <w:jc w:val="both"/>
        <w:rPr>
          <w:color w:val="212121"/>
        </w:rPr>
      </w:pPr>
    </w:p>
    <w:p w14:paraId="028010F3" w14:textId="77777777" w:rsidR="006D36C6" w:rsidRPr="006D36C6" w:rsidRDefault="006D36C6" w:rsidP="008B4741">
      <w:pPr>
        <w:pStyle w:val="Paragraphedeliste"/>
        <w:keepNext/>
        <w:keepLines/>
        <w:numPr>
          <w:ilvl w:val="0"/>
          <w:numId w:val="27"/>
        </w:numPr>
        <w:spacing w:after="0"/>
        <w:contextualSpacing w:val="0"/>
        <w:jc w:val="both"/>
        <w:outlineLvl w:val="1"/>
        <w:rPr>
          <w:rFonts w:ascii="Arial" w:eastAsia="Times New Roman" w:hAnsi="Arial" w:cstheme="majorBidi"/>
          <w:b/>
          <w:vanish/>
          <w:color w:val="2F5496" w:themeColor="accent1" w:themeShade="BF"/>
          <w:sz w:val="28"/>
          <w:szCs w:val="26"/>
          <w:lang w:eastAsia="fr-FR"/>
        </w:rPr>
      </w:pPr>
    </w:p>
    <w:p w14:paraId="35DD371F" w14:textId="77777777" w:rsidR="006D36C6" w:rsidRPr="006D36C6" w:rsidRDefault="006D36C6" w:rsidP="008B4741">
      <w:pPr>
        <w:pStyle w:val="Paragraphedeliste"/>
        <w:keepNext/>
        <w:keepLines/>
        <w:numPr>
          <w:ilvl w:val="0"/>
          <w:numId w:val="27"/>
        </w:numPr>
        <w:spacing w:after="0"/>
        <w:contextualSpacing w:val="0"/>
        <w:jc w:val="both"/>
        <w:outlineLvl w:val="1"/>
        <w:rPr>
          <w:rFonts w:ascii="Arial" w:eastAsia="Times New Roman" w:hAnsi="Arial" w:cstheme="majorBidi"/>
          <w:b/>
          <w:vanish/>
          <w:color w:val="2F5496" w:themeColor="accent1" w:themeShade="BF"/>
          <w:sz w:val="28"/>
          <w:szCs w:val="26"/>
          <w:lang w:eastAsia="fr-FR"/>
        </w:rPr>
      </w:pPr>
    </w:p>
    <w:p w14:paraId="27619B56" w14:textId="28826F10" w:rsidR="006D36C6" w:rsidRPr="006D36C6" w:rsidRDefault="006D36C6" w:rsidP="008B4741">
      <w:pPr>
        <w:pStyle w:val="Titre2"/>
        <w:numPr>
          <w:ilvl w:val="1"/>
          <w:numId w:val="27"/>
        </w:numPr>
        <w:spacing w:before="0" w:after="0"/>
        <w:ind w:left="709"/>
        <w:rPr>
          <w:rFonts w:eastAsia="Times New Roman"/>
          <w:lang w:eastAsia="fr-FR"/>
        </w:rPr>
      </w:pPr>
      <w:r w:rsidRPr="006D36C6">
        <w:rPr>
          <w:rFonts w:eastAsia="Times New Roman"/>
          <w:lang w:eastAsia="fr-FR"/>
        </w:rPr>
        <w:t xml:space="preserve">Pénalités pour non-déclaration de tout changement dans l’équipe dédiée </w:t>
      </w:r>
    </w:p>
    <w:p w14:paraId="669106D6" w14:textId="77777777" w:rsidR="006D36C6" w:rsidRPr="00454D7B" w:rsidRDefault="006D36C6" w:rsidP="006D36C6">
      <w:pPr>
        <w:autoSpaceDE w:val="0"/>
        <w:autoSpaceDN w:val="0"/>
        <w:adjustRightInd w:val="0"/>
        <w:spacing w:after="0" w:line="240" w:lineRule="auto"/>
        <w:jc w:val="both"/>
        <w:rPr>
          <w:rFonts w:ascii="Arial" w:hAnsi="Arial" w:cs="Arial"/>
          <w:color w:val="000000"/>
        </w:rPr>
      </w:pPr>
      <w:r w:rsidRPr="00454D7B">
        <w:rPr>
          <w:rFonts w:ascii="Arial" w:hAnsi="Arial" w:cs="Arial"/>
          <w:color w:val="000000"/>
        </w:rPr>
        <w:t xml:space="preserve"> </w:t>
      </w:r>
    </w:p>
    <w:p w14:paraId="64C01C5A" w14:textId="548249C9" w:rsidR="006D36C6" w:rsidRDefault="006D36C6" w:rsidP="006D36C6">
      <w:pPr>
        <w:autoSpaceDE w:val="0"/>
        <w:autoSpaceDN w:val="0"/>
        <w:adjustRightInd w:val="0"/>
        <w:spacing w:after="0" w:line="240" w:lineRule="auto"/>
        <w:ind w:left="709"/>
        <w:jc w:val="both"/>
        <w:rPr>
          <w:rFonts w:ascii="Arial" w:hAnsi="Arial" w:cs="Arial"/>
          <w:color w:val="000000"/>
        </w:rPr>
      </w:pPr>
      <w:r>
        <w:rPr>
          <w:rFonts w:ascii="Arial" w:hAnsi="Arial" w:cs="Arial"/>
          <w:color w:val="000000"/>
        </w:rPr>
        <w:t>S</w:t>
      </w:r>
      <w:r w:rsidRPr="00EC5E6D">
        <w:rPr>
          <w:rFonts w:ascii="Arial" w:hAnsi="Arial" w:cs="Arial"/>
          <w:color w:val="000000"/>
        </w:rPr>
        <w:t xml:space="preserve">i le </w:t>
      </w:r>
      <w:r>
        <w:rPr>
          <w:rFonts w:ascii="Arial" w:hAnsi="Arial" w:cs="Arial"/>
          <w:color w:val="000000"/>
        </w:rPr>
        <w:t>t</w:t>
      </w:r>
      <w:r w:rsidRPr="00EC5E6D">
        <w:rPr>
          <w:rFonts w:ascii="Arial" w:hAnsi="Arial" w:cs="Arial"/>
          <w:color w:val="000000"/>
        </w:rPr>
        <w:t xml:space="preserve">itulaire </w:t>
      </w:r>
      <w:r>
        <w:rPr>
          <w:rFonts w:ascii="Arial" w:hAnsi="Arial" w:cs="Arial"/>
          <w:color w:val="000000"/>
        </w:rPr>
        <w:t>modifie l’équipe dédiée en méconnaissance de l’article 2.4.2 du CCAG-</w:t>
      </w:r>
      <w:r w:rsidR="000B544B">
        <w:rPr>
          <w:rFonts w:ascii="Arial" w:hAnsi="Arial" w:cs="Arial"/>
          <w:color w:val="000000"/>
        </w:rPr>
        <w:t>PI</w:t>
      </w:r>
      <w:r>
        <w:rPr>
          <w:rFonts w:ascii="Arial" w:hAnsi="Arial" w:cs="Arial"/>
          <w:color w:val="000000"/>
        </w:rPr>
        <w:t xml:space="preserve"> de l’URSSAF IDF ou si le titulaire </w:t>
      </w:r>
      <w:r w:rsidR="00C15A73" w:rsidRPr="00EC5E6D">
        <w:rPr>
          <w:rFonts w:ascii="Arial" w:hAnsi="Arial" w:cs="Arial"/>
          <w:color w:val="000000"/>
        </w:rPr>
        <w:t>maintien</w:t>
      </w:r>
      <w:r w:rsidRPr="00EC5E6D">
        <w:rPr>
          <w:rFonts w:ascii="Arial" w:hAnsi="Arial" w:cs="Arial"/>
          <w:color w:val="000000"/>
        </w:rPr>
        <w:t xml:space="preserve"> en poste un membre de l’équipe dédiée malgré </w:t>
      </w:r>
      <w:r>
        <w:rPr>
          <w:rFonts w:ascii="Arial" w:hAnsi="Arial" w:cs="Arial"/>
          <w:color w:val="000000"/>
        </w:rPr>
        <w:t>s</w:t>
      </w:r>
      <w:r w:rsidRPr="00EC5E6D">
        <w:rPr>
          <w:rFonts w:ascii="Arial" w:hAnsi="Arial" w:cs="Arial"/>
          <w:color w:val="000000"/>
        </w:rPr>
        <w:t xml:space="preserve">a récusation </w:t>
      </w:r>
      <w:r>
        <w:rPr>
          <w:rFonts w:ascii="Arial" w:hAnsi="Arial" w:cs="Arial"/>
          <w:color w:val="000000"/>
        </w:rPr>
        <w:t>par l’URSSAF-IDF</w:t>
      </w:r>
      <w:r w:rsidRPr="00EC5E6D">
        <w:rPr>
          <w:rFonts w:ascii="Arial" w:hAnsi="Arial" w:cs="Arial"/>
          <w:color w:val="000000"/>
        </w:rPr>
        <w:t xml:space="preserve"> ou </w:t>
      </w:r>
      <w:r w:rsidR="00A72A45">
        <w:rPr>
          <w:rFonts w:ascii="Arial" w:hAnsi="Arial" w:cs="Arial"/>
          <w:color w:val="000000"/>
        </w:rPr>
        <w:t>si le titulaire change un membre</w:t>
      </w:r>
      <w:r w:rsidRPr="00EC5E6D">
        <w:rPr>
          <w:rFonts w:ascii="Arial" w:hAnsi="Arial" w:cs="Arial"/>
          <w:color w:val="000000"/>
        </w:rPr>
        <w:t xml:space="preserve"> malgré le désaccord de </w:t>
      </w:r>
      <w:r>
        <w:rPr>
          <w:rFonts w:ascii="Arial" w:hAnsi="Arial" w:cs="Arial"/>
          <w:color w:val="000000"/>
        </w:rPr>
        <w:t>l’URSSAF-IDF, l’URSSAF-IDF peut appliquer la pénalité suivante :</w:t>
      </w:r>
    </w:p>
    <w:p w14:paraId="390C9604" w14:textId="77777777" w:rsidR="006D36C6" w:rsidRDefault="006D36C6" w:rsidP="006D36C6">
      <w:pPr>
        <w:autoSpaceDE w:val="0"/>
        <w:autoSpaceDN w:val="0"/>
        <w:adjustRightInd w:val="0"/>
        <w:spacing w:after="0" w:line="240" w:lineRule="auto"/>
        <w:jc w:val="both"/>
        <w:rPr>
          <w:rFonts w:ascii="Arial" w:hAnsi="Arial" w:cs="Arial"/>
          <w:color w:val="000000"/>
        </w:rPr>
      </w:pPr>
    </w:p>
    <w:p w14:paraId="32E3F1D1" w14:textId="77777777" w:rsidR="006D36C6" w:rsidRPr="00EC5E6D" w:rsidRDefault="00000000" w:rsidP="006D36C6">
      <w:pPr>
        <w:autoSpaceDE w:val="0"/>
        <w:autoSpaceDN w:val="0"/>
        <w:adjustRightInd w:val="0"/>
        <w:spacing w:after="0" w:line="240" w:lineRule="auto"/>
        <w:jc w:val="both"/>
        <w:rPr>
          <w:rFonts w:ascii="Arial" w:hAnsi="Arial" w:cs="Arial"/>
          <w:color w:val="000000"/>
        </w:rPr>
      </w:pPr>
      <w:r>
        <w:rPr>
          <w:rFonts w:ascii="Arial" w:hAnsi="Arial" w:cs="Arial"/>
          <w:noProof/>
          <w:color w:val="000000"/>
        </w:rPr>
        <w:pict w14:anchorId="19D13A35">
          <v:rect id="_x0000_s2472" style="position:absolute;left:0;text-align:left;margin-left:34.95pt;margin-top:5.75pt;width:431.9pt;height:27.65pt;z-index:251731456" filled="f"/>
        </w:pict>
      </w:r>
    </w:p>
    <w:p w14:paraId="6DC0BB03" w14:textId="77777777" w:rsidR="006D36C6" w:rsidRDefault="006D36C6" w:rsidP="006D36C6">
      <w:pPr>
        <w:spacing w:after="0"/>
        <w:ind w:left="709"/>
        <w:jc w:val="center"/>
        <w:rPr>
          <w:color w:val="212121"/>
        </w:rPr>
      </w:pPr>
      <w:r w:rsidRPr="00EC5E6D">
        <w:rPr>
          <w:rFonts w:ascii="Arial" w:hAnsi="Arial" w:cs="Arial"/>
          <w:color w:val="000000"/>
        </w:rPr>
        <w:t xml:space="preserve">Pénalité forfaitaire de </w:t>
      </w:r>
      <w:r>
        <w:rPr>
          <w:rFonts w:ascii="Arial" w:hAnsi="Arial" w:cs="Arial"/>
          <w:color w:val="000000"/>
        </w:rPr>
        <w:t>1.000</w:t>
      </w:r>
      <w:r w:rsidRPr="00EC5E6D">
        <w:rPr>
          <w:rFonts w:ascii="Arial" w:hAnsi="Arial" w:cs="Arial"/>
          <w:color w:val="000000"/>
        </w:rPr>
        <w:t xml:space="preserve"> euros par manquement constaté</w:t>
      </w:r>
    </w:p>
    <w:p w14:paraId="15D34500" w14:textId="77777777" w:rsidR="006D36C6" w:rsidRDefault="006D36C6" w:rsidP="006D36C6">
      <w:pPr>
        <w:spacing w:after="0"/>
        <w:jc w:val="both"/>
        <w:rPr>
          <w:color w:val="212121"/>
        </w:rPr>
      </w:pPr>
    </w:p>
    <w:p w14:paraId="650ABB7B" w14:textId="77777777" w:rsidR="006D36C6" w:rsidRPr="008E1635" w:rsidRDefault="006D36C6" w:rsidP="006D36C6">
      <w:pPr>
        <w:spacing w:after="0"/>
        <w:jc w:val="both"/>
        <w:rPr>
          <w:rFonts w:ascii="Arial" w:hAnsi="Arial" w:cs="Arial"/>
          <w:color w:val="212121"/>
        </w:rPr>
      </w:pPr>
    </w:p>
    <w:p w14:paraId="67C75D82" w14:textId="49B37F83" w:rsidR="006D36C6" w:rsidRDefault="006D36C6" w:rsidP="006D36C6">
      <w:pPr>
        <w:spacing w:after="0"/>
        <w:ind w:left="709"/>
        <w:jc w:val="both"/>
        <w:rPr>
          <w:rFonts w:ascii="Arial" w:hAnsi="Arial" w:cs="Arial"/>
          <w:color w:val="212121"/>
        </w:rPr>
      </w:pPr>
      <w:r w:rsidRPr="008E1635">
        <w:rPr>
          <w:rFonts w:ascii="Arial" w:hAnsi="Arial" w:cs="Arial"/>
          <w:color w:val="212121"/>
        </w:rPr>
        <w:t>Lorsque l’URSSAF IDF envisage d'appliquer cette pénalité, elle respecte la procédure prévue à l’article 32.6 du CCAG-</w:t>
      </w:r>
      <w:r w:rsidR="000B544B">
        <w:rPr>
          <w:rFonts w:ascii="Arial" w:hAnsi="Arial" w:cs="Arial"/>
          <w:color w:val="212121"/>
        </w:rPr>
        <w:t>PI</w:t>
      </w:r>
      <w:r w:rsidRPr="008E1635">
        <w:rPr>
          <w:rFonts w:ascii="Arial" w:hAnsi="Arial" w:cs="Arial"/>
          <w:color w:val="212121"/>
        </w:rPr>
        <w:t>.</w:t>
      </w:r>
    </w:p>
    <w:p w14:paraId="665B3FC8" w14:textId="694428C5" w:rsidR="006D36C6" w:rsidRDefault="006D36C6" w:rsidP="006D36C6">
      <w:pPr>
        <w:spacing w:after="0"/>
        <w:jc w:val="both"/>
        <w:rPr>
          <w:rFonts w:ascii="Arial" w:hAnsi="Arial" w:cs="Arial"/>
          <w:color w:val="212121"/>
        </w:rPr>
      </w:pPr>
    </w:p>
    <w:p w14:paraId="76DD0FDD" w14:textId="77777777" w:rsidR="002A07E6" w:rsidRDefault="002A07E6" w:rsidP="006D36C6">
      <w:pPr>
        <w:spacing w:after="0"/>
        <w:jc w:val="both"/>
        <w:rPr>
          <w:rFonts w:ascii="Arial" w:hAnsi="Arial" w:cs="Arial"/>
          <w:color w:val="212121"/>
        </w:rPr>
      </w:pPr>
    </w:p>
    <w:p w14:paraId="015C7A20" w14:textId="5F8E0D13" w:rsidR="006D36C6" w:rsidRPr="006D36C6" w:rsidRDefault="006D36C6" w:rsidP="008B4741">
      <w:pPr>
        <w:pStyle w:val="Titre2"/>
        <w:numPr>
          <w:ilvl w:val="1"/>
          <w:numId w:val="27"/>
        </w:numPr>
        <w:spacing w:before="0" w:after="0"/>
        <w:ind w:left="709"/>
        <w:rPr>
          <w:rFonts w:eastAsia="Times New Roman"/>
          <w:lang w:eastAsia="fr-FR"/>
        </w:rPr>
      </w:pPr>
      <w:r w:rsidRPr="006D36C6">
        <w:rPr>
          <w:rFonts w:eastAsia="Times New Roman"/>
          <w:lang w:eastAsia="fr-FR"/>
        </w:rPr>
        <w:t>Pénalités pour manquement aux obligations de protection des données personnelles</w:t>
      </w:r>
    </w:p>
    <w:p w14:paraId="53C5D080" w14:textId="77777777" w:rsidR="006D36C6" w:rsidRPr="00395EFC" w:rsidRDefault="006D36C6" w:rsidP="006D36C6">
      <w:pPr>
        <w:spacing w:after="0"/>
        <w:jc w:val="both"/>
        <w:rPr>
          <w:rFonts w:ascii="Arial" w:hAnsi="Arial" w:cs="Arial"/>
          <w:color w:val="212121"/>
        </w:rPr>
      </w:pPr>
    </w:p>
    <w:p w14:paraId="66DCA527" w14:textId="77777777" w:rsidR="006D36C6" w:rsidRDefault="006D36C6" w:rsidP="006D36C6">
      <w:pPr>
        <w:spacing w:after="0"/>
        <w:ind w:left="709"/>
        <w:jc w:val="both"/>
        <w:rPr>
          <w:rFonts w:ascii="Arial" w:hAnsi="Arial" w:cs="Arial"/>
          <w:color w:val="212121"/>
        </w:rPr>
      </w:pPr>
      <w:r w:rsidRPr="00395EFC">
        <w:rPr>
          <w:rFonts w:ascii="Arial" w:hAnsi="Arial" w:cs="Arial"/>
          <w:color w:val="212121"/>
        </w:rPr>
        <w:t>Si le titulaire</w:t>
      </w:r>
      <w:r>
        <w:rPr>
          <w:rFonts w:ascii="Arial" w:hAnsi="Arial" w:cs="Arial"/>
          <w:color w:val="212121"/>
        </w:rPr>
        <w:t xml:space="preserve"> méconnaît ses obligations en matière de protection des données personnelles,</w:t>
      </w:r>
      <w:r w:rsidRPr="00AF69F0">
        <w:rPr>
          <w:rFonts w:ascii="Arial" w:hAnsi="Arial" w:cs="Arial"/>
          <w:color w:val="212121"/>
        </w:rPr>
        <w:t xml:space="preserve"> l’URSSAF</w:t>
      </w:r>
      <w:r>
        <w:rPr>
          <w:rFonts w:ascii="Arial" w:hAnsi="Arial" w:cs="Arial"/>
          <w:color w:val="212121"/>
        </w:rPr>
        <w:t xml:space="preserve"> </w:t>
      </w:r>
      <w:r w:rsidRPr="00AF69F0">
        <w:rPr>
          <w:rFonts w:ascii="Arial" w:hAnsi="Arial" w:cs="Arial"/>
          <w:color w:val="212121"/>
        </w:rPr>
        <w:t>IDF peut appliquer la pénalité suivante :</w:t>
      </w:r>
    </w:p>
    <w:p w14:paraId="39B8A8A1" w14:textId="77777777" w:rsidR="006D36C6" w:rsidRDefault="006D36C6" w:rsidP="006D36C6">
      <w:pPr>
        <w:spacing w:after="0"/>
        <w:ind w:left="709"/>
        <w:jc w:val="both"/>
        <w:rPr>
          <w:rFonts w:ascii="Arial" w:hAnsi="Arial" w:cs="Arial"/>
          <w:color w:val="212121"/>
        </w:rPr>
      </w:pPr>
    </w:p>
    <w:p w14:paraId="7C29EBB2" w14:textId="77777777" w:rsidR="006D36C6" w:rsidRDefault="00000000" w:rsidP="006D36C6">
      <w:pPr>
        <w:spacing w:after="0"/>
        <w:ind w:left="709"/>
        <w:jc w:val="both"/>
        <w:rPr>
          <w:rFonts w:ascii="Arial" w:hAnsi="Arial" w:cs="Arial"/>
          <w:color w:val="212121"/>
        </w:rPr>
      </w:pPr>
      <w:r>
        <w:rPr>
          <w:rFonts w:ascii="Arial" w:hAnsi="Arial" w:cs="Arial"/>
          <w:noProof/>
          <w:color w:val="000000"/>
        </w:rPr>
        <w:pict w14:anchorId="55D00E15">
          <v:rect id="_x0000_s2474" style="position:absolute;left:0;text-align:left;margin-left:36.15pt;margin-top:6.5pt;width:430.7pt;height:27.65pt;z-index:251733504" filled="f"/>
        </w:pict>
      </w:r>
    </w:p>
    <w:p w14:paraId="6F44093E" w14:textId="77777777" w:rsidR="006D36C6" w:rsidRDefault="006D36C6" w:rsidP="006D36C6">
      <w:pPr>
        <w:spacing w:after="0"/>
        <w:ind w:left="709"/>
        <w:jc w:val="center"/>
        <w:rPr>
          <w:color w:val="212121"/>
        </w:rPr>
      </w:pPr>
      <w:r w:rsidRPr="00EC5E6D">
        <w:rPr>
          <w:rFonts w:ascii="Arial" w:hAnsi="Arial" w:cs="Arial"/>
          <w:color w:val="000000"/>
        </w:rPr>
        <w:t xml:space="preserve">Pénalité forfaitaire de </w:t>
      </w:r>
      <w:r>
        <w:rPr>
          <w:rFonts w:ascii="Arial" w:hAnsi="Arial" w:cs="Arial"/>
          <w:color w:val="000000"/>
        </w:rPr>
        <w:t>1.000</w:t>
      </w:r>
      <w:r w:rsidRPr="00EC5E6D">
        <w:rPr>
          <w:rFonts w:ascii="Arial" w:hAnsi="Arial" w:cs="Arial"/>
          <w:color w:val="000000"/>
        </w:rPr>
        <w:t xml:space="preserve"> euros par manquement constaté</w:t>
      </w:r>
    </w:p>
    <w:p w14:paraId="202379D9" w14:textId="77777777" w:rsidR="006D36C6" w:rsidRDefault="006D36C6" w:rsidP="006D36C6">
      <w:pPr>
        <w:spacing w:after="0"/>
        <w:ind w:left="709"/>
        <w:jc w:val="both"/>
        <w:rPr>
          <w:rFonts w:ascii="Arial" w:hAnsi="Arial" w:cs="Arial"/>
          <w:color w:val="212121"/>
        </w:rPr>
      </w:pPr>
    </w:p>
    <w:p w14:paraId="0C064A15" w14:textId="77777777" w:rsidR="006D36C6" w:rsidRDefault="006D36C6" w:rsidP="006D36C6">
      <w:pPr>
        <w:spacing w:after="0"/>
        <w:ind w:left="709"/>
        <w:jc w:val="both"/>
        <w:rPr>
          <w:rFonts w:ascii="Arial" w:hAnsi="Arial" w:cs="Arial"/>
          <w:color w:val="212121"/>
        </w:rPr>
      </w:pPr>
    </w:p>
    <w:p w14:paraId="6854CFB5" w14:textId="5119DC46" w:rsidR="006D36C6" w:rsidRDefault="006D36C6" w:rsidP="006D36C6">
      <w:pPr>
        <w:spacing w:after="0"/>
        <w:ind w:left="709"/>
        <w:jc w:val="both"/>
        <w:rPr>
          <w:rFonts w:ascii="Arial" w:hAnsi="Arial" w:cs="Arial"/>
          <w:color w:val="212121"/>
        </w:rPr>
      </w:pPr>
      <w:r w:rsidRPr="008E1635">
        <w:rPr>
          <w:rFonts w:ascii="Arial" w:hAnsi="Arial" w:cs="Arial"/>
          <w:color w:val="212121"/>
        </w:rPr>
        <w:t>Lorsque l’URSSAF IDF envisage d'appliquer cette pénalité, elle respecte la procédure prévue à l’article 32.6 du CCAG-</w:t>
      </w:r>
      <w:r w:rsidR="00B71E2B">
        <w:rPr>
          <w:rFonts w:ascii="Arial" w:hAnsi="Arial" w:cs="Arial"/>
          <w:color w:val="212121"/>
        </w:rPr>
        <w:t>PI</w:t>
      </w:r>
      <w:r w:rsidRPr="008E1635">
        <w:rPr>
          <w:rFonts w:ascii="Arial" w:hAnsi="Arial" w:cs="Arial"/>
          <w:color w:val="212121"/>
        </w:rPr>
        <w:t>.</w:t>
      </w:r>
    </w:p>
    <w:p w14:paraId="2CAEC5FD" w14:textId="47EE3428" w:rsidR="00CB7231" w:rsidRDefault="00CB7231" w:rsidP="006D36C6">
      <w:pPr>
        <w:spacing w:after="0"/>
        <w:ind w:left="709"/>
        <w:jc w:val="both"/>
        <w:rPr>
          <w:rFonts w:ascii="Arial" w:hAnsi="Arial" w:cs="Arial"/>
          <w:color w:val="212121"/>
        </w:rPr>
      </w:pPr>
    </w:p>
    <w:p w14:paraId="1853B3AE" w14:textId="5E20E92F" w:rsidR="00CB7231" w:rsidRDefault="00CB7231" w:rsidP="006D36C6">
      <w:pPr>
        <w:spacing w:after="0"/>
        <w:ind w:left="709"/>
        <w:jc w:val="both"/>
        <w:rPr>
          <w:rFonts w:ascii="Arial" w:hAnsi="Arial" w:cs="Arial"/>
          <w:color w:val="212121"/>
        </w:rPr>
      </w:pPr>
    </w:p>
    <w:p w14:paraId="2F9E9B26" w14:textId="77777777" w:rsidR="00CB7231" w:rsidRDefault="00CB7231" w:rsidP="006D36C6">
      <w:pPr>
        <w:spacing w:after="0"/>
        <w:ind w:left="709"/>
        <w:jc w:val="both"/>
        <w:rPr>
          <w:rFonts w:ascii="Arial" w:hAnsi="Arial" w:cs="Arial"/>
          <w:color w:val="212121"/>
        </w:rPr>
      </w:pPr>
    </w:p>
    <w:p w14:paraId="1073B634" w14:textId="6B7AC2BF" w:rsidR="00AA6691" w:rsidRPr="00D56943" w:rsidRDefault="006D36C6" w:rsidP="00AA6691">
      <w:pPr>
        <w:rPr>
          <w:rFonts w:ascii="Arial" w:hAnsi="Arial" w:cs="Arial"/>
          <w:b/>
          <w:bCs/>
          <w:color w:val="1A428A"/>
          <w:kern w:val="24"/>
          <w:sz w:val="120"/>
          <w:szCs w:val="120"/>
        </w:rPr>
      </w:pPr>
      <w:r>
        <w:rPr>
          <w:rStyle w:val="Titre2Car"/>
          <w:rFonts w:cs="Arial"/>
          <w:b w:val="0"/>
          <w:bCs/>
          <w:sz w:val="48"/>
          <w:szCs w:val="32"/>
        </w:rPr>
        <w:br w:type="page"/>
      </w:r>
      <w:r w:rsidR="00000000">
        <w:rPr>
          <w:rFonts w:ascii="Arial" w:eastAsiaTheme="majorEastAsia" w:hAnsi="Arial" w:cs="Arial"/>
          <w:bCs/>
          <w:noProof/>
          <w:color w:val="2F5496" w:themeColor="accent1" w:themeShade="BF"/>
          <w:sz w:val="48"/>
          <w:szCs w:val="32"/>
        </w:rPr>
        <w:lastRenderedPageBreak/>
        <w:pict w14:anchorId="35ACD58C">
          <v:rect id="_x0000_s2486" style="position:absolute;margin-left:.8pt;margin-top:-69.55pt;width:595.25pt;height:866.05pt;z-index:-251570688;visibility:visible;mso-position-horizont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tZFgIAAK8EAAAOAAAAZHJzL2Uyb0RvYy54bWysVMlu2zAQvRfoPxC815KNyG4MyznEcC9d&#10;gqT9AJoaWgS4gWS8/H2HpKy4TdNDUR0ocjjz3szTjFZ3J63IAXyQ1rR0OqkpAcNtJ82+pT++bz98&#10;pCREZjqmrIGWniHQu/X7d6ujW8LM9lZ14AmCmLA8upb2MbplVQXeg2ZhYh0YvBTWaxbx6PdV59kR&#10;0bWqZnU9r47Wd85bDiGgdVMu6TrjCwE8fhMiQCSqpZhbzKvP6y6t1XrFlnvPXC/5kAb7hyw0kwZJ&#10;R6gNi4w8e/kKSkvubbAiTrjVlRVCcsg1YDXT+rdqnnrmINeC4gQ3yhT+Hyz/enjwRHYtnVNimMZP&#10;9IiiMbNXQJokz9GFJXo9uQc/nAJuU60n4XV6YxXklCU9j5LCKRKOxkXT3M4XDSUc76b17WLRzG8S&#10;bPUS73yIn8BqkjYt9ciftWSHzyEW14tLogtWyW4rlcoHv9/dK08ODD/wpt5sthf0X9yUeR2ZWgzG&#10;WMY5mDjNxOpZf7Fdwbyp8SltgmZspmKeX8xYR27WhJSruuLFu0RcJQmLaHkXzwpSOso8gkDtUaZZ&#10;5h2BCsd1SqFnHRRz8yZ1BkzIAtUZsUtNb2AXeQf/FAp5aMbg+m+JleAxIjNbE8dgLY31fwJQKPTA&#10;XPwvIhVpkko7252xM31U97bMLjO8tzi6PPocnLxwKrLowwSnsbs+Z9iX/8z6JwAAAP//AwBQSwME&#10;FAAGAAgAAAAhAKyvyA3iAAAACwEAAA8AAABkcnMvZG93bnJldi54bWxMj8FOwzAQRO9I/IO1SNxa&#10;J0WtmjROVSH1wCEIAkg9uvESR8TrYLtN4OtxT+U2q1nNvCm2k+nZGZ3vLAlI5wkwpMaqjloB72/7&#10;2RqYD5KU7C2hgB/0sC1vbwqZKzvSK57r0LIYQj6XAnQIQ865bzQa6ed2QIrep3VGhni6lisnxxhu&#10;er5IkhU3sqPYoOWAjxqbr/pkBHxUz1hXutqP6vvQ/Drc2afhRYj7u2m3ARZwCtdnuOBHdCgj09Ge&#10;SHnWC4hDgoBZ+pCtgF38NEuWwI5RLdfZAnhZ8P8byj8AAAD//wMAUEsBAi0AFAAGAAgAAAAhALaD&#10;OJL+AAAA4QEAABMAAAAAAAAAAAAAAAAAAAAAAFtDb250ZW50X1R5cGVzXS54bWxQSwECLQAUAAYA&#10;CAAAACEAOP0h/9YAAACUAQAACwAAAAAAAAAAAAAAAAAvAQAAX3JlbHMvLnJlbHNQSwECLQAUAAYA&#10;CAAAACEAw/jrWRYCAACvBAAADgAAAAAAAAAAAAAAAAAuAgAAZHJzL2Uyb0RvYy54bWxQSwECLQAU&#10;AAYACAAAACEArK/IDeIAAAALAQAADwAAAAAAAAAAAAAAAABwBAAAZHJzL2Rvd25yZXYueG1sUEsF&#10;BgAAAAAEAAQA8wAAAH8FAAAAAA==&#10;" fillcolor="#d0ddf4" strokecolor="#b4c6e7 [1300]" strokeweight="1pt">
            <w10:wrap anchorx="page"/>
          </v:rect>
        </w:pict>
      </w:r>
      <w:r w:rsidR="00AA6691">
        <w:rPr>
          <w:rFonts w:ascii="Arial" w:hAnsi="Arial" w:cs="Arial"/>
          <w:b/>
          <w:bCs/>
          <w:color w:val="1A428A"/>
          <w:kern w:val="24"/>
          <w:sz w:val="120"/>
          <w:szCs w:val="120"/>
        </w:rPr>
        <w:t>Pa</w:t>
      </w:r>
      <w:r w:rsidR="00AA6691" w:rsidRPr="00D56943">
        <w:rPr>
          <w:rFonts w:ascii="Arial" w:hAnsi="Arial" w:cs="Arial"/>
          <w:b/>
          <w:bCs/>
          <w:color w:val="1A428A"/>
          <w:kern w:val="24"/>
          <w:sz w:val="120"/>
          <w:szCs w:val="120"/>
        </w:rPr>
        <w:t>rtie</w:t>
      </w:r>
      <w:r w:rsidR="00AA6691">
        <w:rPr>
          <w:rFonts w:ascii="Arial" w:hAnsi="Arial" w:cs="Arial"/>
          <w:b/>
          <w:bCs/>
          <w:color w:val="1A428A"/>
          <w:kern w:val="24"/>
          <w:sz w:val="120"/>
          <w:szCs w:val="120"/>
        </w:rPr>
        <w:t xml:space="preserve"> 6</w:t>
      </w:r>
      <w:r w:rsidR="00AA6691" w:rsidRPr="00D56943">
        <w:rPr>
          <w:rFonts w:ascii="Arial" w:hAnsi="Arial" w:cs="Arial"/>
          <w:b/>
          <w:bCs/>
          <w:color w:val="1A428A"/>
          <w:kern w:val="24"/>
          <w:sz w:val="120"/>
          <w:szCs w:val="120"/>
        </w:rPr>
        <w:t xml:space="preserve"> </w:t>
      </w:r>
    </w:p>
    <w:p w14:paraId="4221B312" w14:textId="77777777" w:rsidR="00AA6691" w:rsidRPr="00D56943" w:rsidRDefault="00000000" w:rsidP="00AA6691">
      <w:pPr>
        <w:rPr>
          <w:rFonts w:ascii="Arial" w:hAnsi="Arial" w:cs="Arial"/>
          <w:b/>
          <w:bCs/>
          <w:color w:val="1A428A"/>
          <w:kern w:val="24"/>
          <w:sz w:val="120"/>
          <w:szCs w:val="120"/>
        </w:rPr>
      </w:pPr>
      <w:r>
        <w:rPr>
          <w:rFonts w:ascii="Arial" w:eastAsiaTheme="majorEastAsia" w:hAnsi="Arial" w:cs="Arial"/>
          <w:b/>
          <w:noProof/>
          <w:color w:val="2F5496" w:themeColor="accent1" w:themeShade="BF"/>
          <w:sz w:val="48"/>
          <w:szCs w:val="32"/>
        </w:rPr>
        <w:pict w14:anchorId="400810A7">
          <v:line id="_x0000_s2487" style="position:absolute;z-index:251747840;visibility:visible;mso-wrap-distance-top:-3e-5mm;mso-wrap-distance-bottom:-3e-5mm" from="-6.4pt,15.5pt" to="488.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p>
    <w:p w14:paraId="21DF8CA3" w14:textId="6ECADDAA" w:rsidR="00AA6691" w:rsidRPr="00D56943" w:rsidRDefault="00AA6691" w:rsidP="00AA6691">
      <w:pPr>
        <w:rPr>
          <w:rFonts w:ascii="Arial" w:hAnsi="Arial" w:cs="Arial"/>
          <w:b/>
          <w:bCs/>
          <w:color w:val="1A428A"/>
          <w:kern w:val="24"/>
          <w:sz w:val="120"/>
          <w:szCs w:val="120"/>
        </w:rPr>
      </w:pPr>
      <w:r>
        <w:rPr>
          <w:rFonts w:ascii="Arial" w:hAnsi="Arial" w:cs="Arial"/>
          <w:b/>
          <w:bCs/>
          <w:color w:val="1A428A"/>
          <w:kern w:val="24"/>
          <w:sz w:val="120"/>
          <w:szCs w:val="120"/>
        </w:rPr>
        <w:t xml:space="preserve">Autres </w:t>
      </w:r>
      <w:r w:rsidR="006566FB">
        <w:rPr>
          <w:rFonts w:ascii="Arial" w:hAnsi="Arial" w:cs="Arial"/>
          <w:b/>
          <w:bCs/>
          <w:color w:val="1A428A"/>
          <w:kern w:val="24"/>
          <w:sz w:val="120"/>
          <w:szCs w:val="120"/>
        </w:rPr>
        <w:t>articles</w:t>
      </w:r>
    </w:p>
    <w:p w14:paraId="6A13574F" w14:textId="238975D9" w:rsidR="006D36C6" w:rsidRDefault="006D36C6">
      <w:pPr>
        <w:rPr>
          <w:rStyle w:val="Titre2Car"/>
          <w:rFonts w:cs="Arial"/>
          <w:b w:val="0"/>
          <w:bCs/>
          <w:sz w:val="48"/>
          <w:szCs w:val="32"/>
        </w:rPr>
      </w:pPr>
      <w:r>
        <w:rPr>
          <w:rStyle w:val="Titre2Car"/>
          <w:rFonts w:cs="Arial"/>
          <w:b w:val="0"/>
          <w:bCs/>
          <w:sz w:val="48"/>
          <w:szCs w:val="32"/>
        </w:rPr>
        <w:br w:type="page"/>
      </w:r>
    </w:p>
    <w:p w14:paraId="1BEFB95C" w14:textId="6E8A81F1" w:rsidR="006D36C6" w:rsidRPr="00E45E37" w:rsidRDefault="006D36C6" w:rsidP="006D36C6">
      <w:pPr>
        <w:pStyle w:val="Titre1"/>
        <w:rPr>
          <w:rStyle w:val="Titre2Car"/>
          <w:rFonts w:cs="Arial"/>
          <w:b/>
          <w:bCs/>
          <w:sz w:val="48"/>
          <w:szCs w:val="32"/>
        </w:rPr>
      </w:pPr>
      <w:r w:rsidRPr="00E45E37">
        <w:rPr>
          <w:rStyle w:val="Titre2Car"/>
          <w:rFonts w:cs="Arial"/>
          <w:b/>
          <w:bCs/>
          <w:sz w:val="48"/>
          <w:szCs w:val="32"/>
        </w:rPr>
        <w:lastRenderedPageBreak/>
        <w:t xml:space="preserve">Article </w:t>
      </w:r>
      <w:r>
        <w:rPr>
          <w:rStyle w:val="Titre2Car"/>
          <w:rFonts w:cs="Arial"/>
          <w:b/>
          <w:bCs/>
          <w:sz w:val="48"/>
          <w:szCs w:val="32"/>
        </w:rPr>
        <w:t>2</w:t>
      </w:r>
      <w:r w:rsidR="008207D5">
        <w:rPr>
          <w:rStyle w:val="Titre2Car"/>
          <w:rFonts w:cs="Arial"/>
          <w:b/>
          <w:bCs/>
          <w:sz w:val="48"/>
          <w:szCs w:val="32"/>
        </w:rPr>
        <w:t>4</w:t>
      </w:r>
      <w:r w:rsidRPr="00E45E37">
        <w:rPr>
          <w:rStyle w:val="Titre2Car"/>
          <w:rFonts w:cs="Arial"/>
          <w:b/>
          <w:bCs/>
          <w:sz w:val="48"/>
          <w:szCs w:val="32"/>
        </w:rPr>
        <w:t xml:space="preserve">. Documents à produire tous les six mois par le </w:t>
      </w:r>
      <w:r>
        <w:rPr>
          <w:rStyle w:val="Titre2Car"/>
          <w:rFonts w:cs="Arial"/>
          <w:b/>
          <w:bCs/>
          <w:sz w:val="48"/>
          <w:szCs w:val="32"/>
        </w:rPr>
        <w:t>titulaire</w:t>
      </w:r>
    </w:p>
    <w:p w14:paraId="56A6C228" w14:textId="77777777" w:rsidR="006D36C6" w:rsidRDefault="00000000" w:rsidP="006D36C6">
      <w:pPr>
        <w:jc w:val="both"/>
        <w:rPr>
          <w:rFonts w:ascii="Helvetica" w:eastAsia="Times New Roman" w:hAnsi="Helvetica" w:cs="Helvetica"/>
          <w:color w:val="000000" w:themeColor="text1"/>
          <w:lang w:eastAsia="fr-FR"/>
        </w:rPr>
      </w:pPr>
      <w:r>
        <w:rPr>
          <w:rFonts w:ascii="Helvetica" w:eastAsia="Times New Roman" w:hAnsi="Helvetica" w:cs="Helvetica"/>
          <w:noProof/>
          <w:color w:val="000000" w:themeColor="text1"/>
          <w:lang w:eastAsia="fr-FR"/>
        </w:rPr>
        <w:pict w14:anchorId="029E5529">
          <v:line id="_x0000_s2476" style="position:absolute;left:0;text-align:left;z-index:251736576;visibility:visible;mso-wrap-distance-top:-3e-5mm;mso-wrap-distance-bottom:-3e-5mm" from="3.45pt,.05pt" to="497.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p>
    <w:p w14:paraId="4FE2D07F" w14:textId="328131AD" w:rsidR="00A83415" w:rsidRDefault="00A83415" w:rsidP="00A83415">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En application des articles L. 8222-1 et D.8222-5 du code du travail et de l’article 23 du CCAG-PI de l’URSSAF IDF, le titulaire produira après l’attribution du marché, puis tous les six (6) mois : </w:t>
      </w:r>
    </w:p>
    <w:p w14:paraId="4B6588AE" w14:textId="77777777" w:rsidR="00A83415" w:rsidRDefault="00A83415" w:rsidP="00A83415">
      <w:pPr>
        <w:autoSpaceDE w:val="0"/>
        <w:autoSpaceDN w:val="0"/>
        <w:adjustRightInd w:val="0"/>
        <w:spacing w:after="0" w:line="240" w:lineRule="auto"/>
        <w:jc w:val="both"/>
        <w:rPr>
          <w:rFonts w:ascii="Arial" w:hAnsi="Arial" w:cs="Arial"/>
          <w:color w:val="000000"/>
        </w:rPr>
      </w:pPr>
    </w:p>
    <w:p w14:paraId="11394E4F" w14:textId="77777777" w:rsidR="00A83415" w:rsidRDefault="00A83415" w:rsidP="00A83415">
      <w:pPr>
        <w:pStyle w:val="Paragraphedeliste"/>
        <w:numPr>
          <w:ilvl w:val="0"/>
          <w:numId w:val="37"/>
        </w:numPr>
        <w:spacing w:line="256" w:lineRule="auto"/>
        <w:jc w:val="both"/>
        <w:rPr>
          <w:rFonts w:ascii="Arial" w:hAnsi="Arial" w:cs="Arial"/>
          <w:b/>
          <w:bCs/>
        </w:rPr>
      </w:pPr>
      <w:r>
        <w:rPr>
          <w:rFonts w:ascii="Arial" w:hAnsi="Arial" w:cs="Arial"/>
          <w:b/>
          <w:bCs/>
        </w:rPr>
        <w:t xml:space="preserve">Pour les opérateurs établis en France : </w:t>
      </w:r>
    </w:p>
    <w:p w14:paraId="5E7DF108" w14:textId="77777777" w:rsidR="00A83415" w:rsidRDefault="00A83415" w:rsidP="00A83415">
      <w:pPr>
        <w:pStyle w:val="Paragraphedeliste"/>
        <w:jc w:val="both"/>
        <w:rPr>
          <w:rFonts w:ascii="Arial" w:hAnsi="Arial" w:cs="Arial"/>
        </w:rPr>
      </w:pPr>
    </w:p>
    <w:p w14:paraId="2094B2EC" w14:textId="77777777" w:rsidR="00A83415" w:rsidRDefault="00A83415" w:rsidP="00A83415">
      <w:pPr>
        <w:pStyle w:val="Paragraphedeliste"/>
        <w:numPr>
          <w:ilvl w:val="0"/>
          <w:numId w:val="38"/>
        </w:numPr>
        <w:spacing w:line="256" w:lineRule="auto"/>
        <w:jc w:val="both"/>
        <w:rPr>
          <w:rStyle w:val="markedcontent"/>
        </w:rPr>
      </w:pPr>
      <w:r>
        <w:rPr>
          <w:rStyle w:val="markedcontent"/>
          <w:rFonts w:ascii="Arial" w:hAnsi="Arial" w:cs="Arial"/>
          <w:b/>
          <w:bCs/>
        </w:rPr>
        <w:t>Une attestation de fourniture des déclarations sociales et de paiement des cotisations et contributions de sécurité sociale</w:t>
      </w:r>
      <w:r>
        <w:rPr>
          <w:rStyle w:val="markedcontent"/>
          <w:rFonts w:ascii="Arial" w:hAnsi="Arial" w:cs="Arial"/>
        </w:rPr>
        <w:t xml:space="preserve"> prévue à l'article L. 243-15 du code de la sécurité sociale, émanant de l'organisme de protection sociale chargé du recouvrement des cotisations et des contributions datant de moins de six m</w:t>
      </w:r>
      <w:r>
        <w:rPr>
          <w:rStyle w:val="highlight"/>
          <w:rFonts w:ascii="Arial" w:hAnsi="Arial" w:cs="Arial"/>
        </w:rPr>
        <w:t xml:space="preserve">ois </w:t>
      </w:r>
      <w:r>
        <w:rPr>
          <w:rStyle w:val="markedcontent"/>
          <w:rFonts w:ascii="Arial" w:hAnsi="Arial" w:cs="Arial"/>
        </w:rPr>
        <w:t xml:space="preserve">dont elle s'assure de l'authenticité auprès de l'organisme de recouvrement des cotisations de sécurité sociale. </w:t>
      </w:r>
    </w:p>
    <w:p w14:paraId="03A0DA9C" w14:textId="77777777" w:rsidR="00A83415" w:rsidRDefault="00A83415" w:rsidP="00A83415">
      <w:pPr>
        <w:pStyle w:val="Paragraphedeliste"/>
        <w:jc w:val="both"/>
        <w:rPr>
          <w:rStyle w:val="markedcontent"/>
          <w:rFonts w:ascii="Arial" w:hAnsi="Arial" w:cs="Arial"/>
        </w:rPr>
      </w:pPr>
    </w:p>
    <w:p w14:paraId="4CEF421A" w14:textId="3B7F15D6" w:rsidR="00A83415" w:rsidRDefault="00A83415" w:rsidP="00A83415">
      <w:pPr>
        <w:pStyle w:val="Paragraphedeliste"/>
        <w:numPr>
          <w:ilvl w:val="0"/>
          <w:numId w:val="38"/>
        </w:numPr>
        <w:spacing w:line="256" w:lineRule="auto"/>
        <w:jc w:val="both"/>
        <w:rPr>
          <w:rStyle w:val="markedcontent"/>
          <w:rFonts w:ascii="Arial" w:hAnsi="Arial" w:cs="Arial"/>
        </w:rPr>
      </w:pPr>
      <w:r>
        <w:rPr>
          <w:rStyle w:val="markedcontent"/>
          <w:rFonts w:ascii="Arial" w:hAnsi="Arial" w:cs="Arial"/>
        </w:rPr>
        <w:t xml:space="preserve">Lorsque l'immatriculation du cocontractant au registre du commerce et des sociétés ou au répertoire </w:t>
      </w:r>
      <w:r w:rsidR="00FE4228">
        <w:rPr>
          <w:rStyle w:val="markedcontent"/>
          <w:rFonts w:ascii="Arial" w:hAnsi="Arial" w:cs="Arial"/>
        </w:rPr>
        <w:t xml:space="preserve">des </w:t>
      </w:r>
      <w:r w:rsidR="00FE4228">
        <w:rPr>
          <w:rFonts w:ascii="Arial" w:hAnsi="Arial" w:cs="Arial"/>
        </w:rPr>
        <w:t>métiers</w:t>
      </w:r>
      <w:r>
        <w:rPr>
          <w:rStyle w:val="markedcontent"/>
          <w:rFonts w:ascii="Arial" w:hAnsi="Arial" w:cs="Arial"/>
        </w:rPr>
        <w:t xml:space="preserve"> est obligatoire ou lorsqu'il s'agit d'une profession réglementée, l'un des documents suivants : </w:t>
      </w:r>
    </w:p>
    <w:p w14:paraId="11C7B877" w14:textId="77777777" w:rsidR="00A83415" w:rsidRDefault="00A83415" w:rsidP="00A83415">
      <w:pPr>
        <w:pStyle w:val="Paragraphedeliste"/>
        <w:jc w:val="both"/>
        <w:rPr>
          <w:rStyle w:val="markedcontent"/>
          <w:rFonts w:ascii="Arial" w:hAnsi="Arial" w:cs="Arial"/>
        </w:rPr>
      </w:pPr>
    </w:p>
    <w:p w14:paraId="35FC589D" w14:textId="77777777" w:rsidR="00A83415" w:rsidRDefault="00A83415" w:rsidP="00A83415">
      <w:pPr>
        <w:pStyle w:val="Paragraphedeliste"/>
        <w:numPr>
          <w:ilvl w:val="0"/>
          <w:numId w:val="39"/>
        </w:numPr>
        <w:spacing w:line="256" w:lineRule="auto"/>
        <w:ind w:left="1418"/>
        <w:jc w:val="both"/>
        <w:rPr>
          <w:rStyle w:val="markedcontent"/>
          <w:rFonts w:ascii="Arial" w:hAnsi="Arial" w:cs="Arial"/>
        </w:rPr>
      </w:pPr>
      <w:r>
        <w:rPr>
          <w:rStyle w:val="markedcontent"/>
          <w:rFonts w:ascii="Arial" w:hAnsi="Arial" w:cs="Arial"/>
        </w:rPr>
        <w:t xml:space="preserve">Le numéro unique d'identification délivré par l’INSEE ; </w:t>
      </w:r>
    </w:p>
    <w:p w14:paraId="2CE05F65" w14:textId="77777777" w:rsidR="00A83415" w:rsidRDefault="00A83415" w:rsidP="00A83415">
      <w:pPr>
        <w:pStyle w:val="Paragraphedeliste"/>
        <w:ind w:left="1418"/>
        <w:jc w:val="both"/>
        <w:rPr>
          <w:rStyle w:val="markedcontent"/>
          <w:rFonts w:ascii="Arial" w:hAnsi="Arial" w:cs="Arial"/>
        </w:rPr>
      </w:pPr>
    </w:p>
    <w:p w14:paraId="36B86FCC" w14:textId="77777777" w:rsidR="00A83415" w:rsidRDefault="00A83415" w:rsidP="00A83415">
      <w:pPr>
        <w:pStyle w:val="Paragraphedeliste"/>
        <w:numPr>
          <w:ilvl w:val="0"/>
          <w:numId w:val="39"/>
        </w:numPr>
        <w:spacing w:after="0" w:line="256" w:lineRule="auto"/>
        <w:ind w:left="1418"/>
        <w:jc w:val="both"/>
        <w:rPr>
          <w:rStyle w:val="markedcontent"/>
          <w:rFonts w:ascii="Arial" w:hAnsi="Arial" w:cs="Arial"/>
        </w:rPr>
      </w:pPr>
      <w:r>
        <w:rPr>
          <w:rStyle w:val="markedcontent"/>
          <w:rFonts w:ascii="Arial" w:hAnsi="Arial" w:cs="Arial"/>
        </w:rPr>
        <w:t>Une carte d'identification justifiant de l'inscription au répertoire des métiers</w:t>
      </w:r>
    </w:p>
    <w:p w14:paraId="5CA5B13C" w14:textId="77777777" w:rsidR="00A83415" w:rsidRDefault="00A83415" w:rsidP="00A83415">
      <w:pPr>
        <w:pStyle w:val="Paragraphedeliste"/>
        <w:ind w:left="1418"/>
        <w:jc w:val="both"/>
        <w:rPr>
          <w:rStyle w:val="markedcontent"/>
          <w:rFonts w:ascii="Arial" w:hAnsi="Arial" w:cs="Arial"/>
        </w:rPr>
      </w:pPr>
    </w:p>
    <w:p w14:paraId="5B8D399D" w14:textId="77777777" w:rsidR="00A83415" w:rsidRDefault="00A83415" w:rsidP="00A83415">
      <w:pPr>
        <w:pStyle w:val="Paragraphedeliste"/>
        <w:numPr>
          <w:ilvl w:val="0"/>
          <w:numId w:val="39"/>
        </w:numPr>
        <w:spacing w:line="256" w:lineRule="auto"/>
        <w:ind w:left="1418"/>
        <w:jc w:val="both"/>
        <w:rPr>
          <w:rStyle w:val="markedcontent"/>
          <w:rFonts w:ascii="Arial" w:hAnsi="Arial" w:cs="Arial"/>
        </w:rPr>
      </w:pPr>
      <w:r>
        <w:rPr>
          <w:rStyle w:val="markedcontent"/>
          <w:rFonts w:ascii="Arial" w:hAnsi="Arial" w:cs="Arial"/>
        </w:rPr>
        <w:t xml:space="preserve">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 </w:t>
      </w:r>
    </w:p>
    <w:p w14:paraId="53E82EAD" w14:textId="77777777" w:rsidR="00A83415" w:rsidRDefault="00A83415" w:rsidP="00A83415">
      <w:pPr>
        <w:pStyle w:val="Paragraphedeliste"/>
        <w:ind w:left="1418"/>
        <w:jc w:val="both"/>
        <w:rPr>
          <w:rStyle w:val="markedcontent"/>
          <w:rFonts w:ascii="Arial" w:hAnsi="Arial" w:cs="Arial"/>
        </w:rPr>
      </w:pPr>
    </w:p>
    <w:p w14:paraId="0D53793E" w14:textId="77777777" w:rsidR="00A83415" w:rsidRDefault="00A83415" w:rsidP="00A83415">
      <w:pPr>
        <w:pStyle w:val="Paragraphedeliste"/>
        <w:numPr>
          <w:ilvl w:val="0"/>
          <w:numId w:val="39"/>
        </w:numPr>
        <w:spacing w:line="256" w:lineRule="auto"/>
        <w:ind w:left="1418"/>
        <w:jc w:val="both"/>
        <w:rPr>
          <w:rStyle w:val="markedcontent"/>
          <w:rFonts w:ascii="Arial" w:hAnsi="Arial" w:cs="Arial"/>
        </w:rPr>
      </w:pPr>
      <w:r>
        <w:rPr>
          <w:rStyle w:val="markedcontent"/>
          <w:rFonts w:ascii="Arial" w:hAnsi="Arial" w:cs="Arial"/>
        </w:rPr>
        <w:t xml:space="preserve">Un récépissé du dépôt de déclaration auprès d'un centre de formalités des entreprises pour les personnes </w:t>
      </w:r>
      <w:r>
        <w:rPr>
          <w:rStyle w:val="markedcontent"/>
        </w:rPr>
        <w:t xml:space="preserve"> </w:t>
      </w:r>
      <w:r>
        <w:rPr>
          <w:rStyle w:val="markedcontent"/>
          <w:rFonts w:ascii="Arial" w:hAnsi="Arial" w:cs="Arial"/>
        </w:rPr>
        <w:t xml:space="preserve">en cours d'inscription. </w:t>
      </w:r>
    </w:p>
    <w:p w14:paraId="565F038F" w14:textId="77777777" w:rsidR="00A83415" w:rsidRDefault="00A83415" w:rsidP="00A83415">
      <w:pPr>
        <w:pStyle w:val="Paragraphedeliste"/>
        <w:jc w:val="both"/>
        <w:rPr>
          <w:rStyle w:val="markedcontent"/>
          <w:rFonts w:ascii="Arial" w:hAnsi="Arial" w:cs="Arial"/>
        </w:rPr>
      </w:pPr>
    </w:p>
    <w:p w14:paraId="16185C18" w14:textId="77777777" w:rsidR="00A83415" w:rsidRDefault="00A83415" w:rsidP="00A83415">
      <w:pPr>
        <w:pStyle w:val="Paragraphedeliste"/>
        <w:numPr>
          <w:ilvl w:val="0"/>
          <w:numId w:val="38"/>
        </w:numPr>
        <w:spacing w:line="256" w:lineRule="auto"/>
        <w:jc w:val="both"/>
        <w:rPr>
          <w:rStyle w:val="markedcontent"/>
          <w:rFonts w:ascii="Arial" w:hAnsi="Arial" w:cs="Arial"/>
        </w:rPr>
      </w:pPr>
      <w:r>
        <w:rPr>
          <w:rStyle w:val="markedcontent"/>
          <w:rFonts w:ascii="Arial" w:hAnsi="Arial" w:cs="Arial"/>
          <w:b/>
          <w:bCs/>
        </w:rPr>
        <w:t>Dans le cas où le titulaire emploie des salariés étrangers</w:t>
      </w:r>
      <w:r>
        <w:rPr>
          <w:rStyle w:val="markedcontent"/>
          <w:rFonts w:ascii="Arial" w:hAnsi="Arial" w:cs="Arial"/>
        </w:rPr>
        <w:t>, les vérifications prévues aux articles L. 8254-1 et L. 8254-3, sont obligatoires si le montant du marché est égal ou supérieur à 5 000 euros hors taxes</w:t>
      </w:r>
    </w:p>
    <w:p w14:paraId="3F91C1B6" w14:textId="77777777" w:rsidR="00A83415" w:rsidRDefault="00A83415" w:rsidP="00A83415">
      <w:pPr>
        <w:pStyle w:val="Paragraphedeliste"/>
        <w:rPr>
          <w:rStyle w:val="markedcontent"/>
          <w:rFonts w:ascii="Arial" w:hAnsi="Arial" w:cs="Arial"/>
        </w:rPr>
      </w:pPr>
    </w:p>
    <w:p w14:paraId="55C13769" w14:textId="77777777" w:rsidR="00A83415" w:rsidRDefault="00A83415" w:rsidP="00A83415">
      <w:pPr>
        <w:pStyle w:val="Paragraphedeliste"/>
        <w:spacing w:after="0"/>
        <w:jc w:val="both"/>
        <w:rPr>
          <w:rStyle w:val="markedcontent"/>
          <w:rFonts w:ascii="Arial" w:hAnsi="Arial" w:cs="Arial"/>
        </w:rPr>
      </w:pPr>
      <w:r>
        <w:rPr>
          <w:rStyle w:val="markedcontent"/>
          <w:rFonts w:ascii="Arial" w:hAnsi="Arial" w:cs="Arial"/>
        </w:rPr>
        <w:t xml:space="preserve">Le titulaire produira la liste nominative des salariés étrangers employés qu’il emploie et qui sont soumis à autorisation de travail. Cette liste, établie à partir du registre unique du personnel, précise pour chaque salarié : </w:t>
      </w:r>
    </w:p>
    <w:p w14:paraId="70779E3E" w14:textId="77777777" w:rsidR="00A83415" w:rsidRDefault="00A83415" w:rsidP="00A83415">
      <w:pPr>
        <w:spacing w:after="0"/>
        <w:ind w:left="1418"/>
        <w:rPr>
          <w:rStyle w:val="markedcontent"/>
          <w:rFonts w:ascii="Arial" w:hAnsi="Arial" w:cs="Arial"/>
        </w:rPr>
      </w:pPr>
      <w:r>
        <w:rPr>
          <w:rFonts w:ascii="Arial" w:hAnsi="Arial" w:cs="Arial"/>
        </w:rPr>
        <w:br/>
      </w:r>
      <w:r>
        <w:rPr>
          <w:rStyle w:val="markedcontent"/>
          <w:rFonts w:ascii="Arial" w:hAnsi="Arial" w:cs="Arial"/>
        </w:rPr>
        <w:t xml:space="preserve">1° Sa date d'embauche ; </w:t>
      </w:r>
      <w:r>
        <w:rPr>
          <w:rFonts w:ascii="Arial" w:hAnsi="Arial" w:cs="Arial"/>
        </w:rPr>
        <w:br/>
      </w:r>
      <w:r>
        <w:rPr>
          <w:rStyle w:val="markedcontent"/>
          <w:rFonts w:ascii="Arial" w:hAnsi="Arial" w:cs="Arial"/>
        </w:rPr>
        <w:t>2° Sa nationalité ;</w:t>
      </w:r>
    </w:p>
    <w:p w14:paraId="37FEAE54" w14:textId="77777777" w:rsidR="00A83415" w:rsidRDefault="00A83415" w:rsidP="00A83415">
      <w:pPr>
        <w:ind w:left="1418"/>
        <w:rPr>
          <w:rStyle w:val="markedcontent"/>
          <w:rFonts w:ascii="Arial" w:hAnsi="Arial" w:cs="Arial"/>
        </w:rPr>
      </w:pPr>
      <w:r>
        <w:rPr>
          <w:rStyle w:val="markedcontent"/>
          <w:rFonts w:ascii="Arial" w:hAnsi="Arial" w:cs="Arial"/>
        </w:rPr>
        <w:t xml:space="preserve">3° Le type et le numéro d'ordre du titre valant autorisation de travail. </w:t>
      </w:r>
      <w:r>
        <w:rPr>
          <w:rFonts w:ascii="Arial" w:hAnsi="Arial" w:cs="Arial"/>
        </w:rPr>
        <w:br/>
      </w:r>
    </w:p>
    <w:p w14:paraId="4072A575" w14:textId="77777777" w:rsidR="00A83415" w:rsidRDefault="00A83415" w:rsidP="00A83415">
      <w:pPr>
        <w:rPr>
          <w:rStyle w:val="markedcontent"/>
          <w:rFonts w:ascii="Arial" w:hAnsi="Arial" w:cs="Arial"/>
        </w:rPr>
      </w:pPr>
      <w:r>
        <w:rPr>
          <w:rStyle w:val="markedcontent"/>
          <w:rFonts w:ascii="Arial" w:hAnsi="Arial" w:cs="Arial"/>
        </w:rPr>
        <w:br w:type="page"/>
      </w:r>
    </w:p>
    <w:p w14:paraId="09424449" w14:textId="77777777" w:rsidR="00A83415" w:rsidRDefault="00A83415" w:rsidP="00A83415">
      <w:pPr>
        <w:pStyle w:val="Paragraphedeliste"/>
        <w:numPr>
          <w:ilvl w:val="0"/>
          <w:numId w:val="38"/>
        </w:numPr>
        <w:autoSpaceDE w:val="0"/>
        <w:autoSpaceDN w:val="0"/>
        <w:adjustRightInd w:val="0"/>
        <w:spacing w:after="0" w:line="240" w:lineRule="auto"/>
        <w:jc w:val="both"/>
        <w:rPr>
          <w:rFonts w:eastAsia="Times New Roman"/>
          <w:color w:val="000000" w:themeColor="text1"/>
        </w:rPr>
      </w:pPr>
      <w:r>
        <w:rPr>
          <w:rFonts w:ascii="Arial" w:eastAsia="Times New Roman" w:hAnsi="Arial" w:cs="Arial"/>
          <w:b/>
          <w:bCs/>
          <w:color w:val="000000" w:themeColor="text1"/>
        </w:rPr>
        <w:lastRenderedPageBreak/>
        <w:t>Attestation d’assurance responsabilité civile de l’année en cours</w:t>
      </w:r>
      <w:r>
        <w:rPr>
          <w:rFonts w:ascii="Arial" w:eastAsia="Times New Roman" w:hAnsi="Arial" w:cs="Arial"/>
          <w:color w:val="000000" w:themeColor="text1"/>
        </w:rPr>
        <w:t>.</w:t>
      </w:r>
    </w:p>
    <w:p w14:paraId="4E4262A2" w14:textId="77777777" w:rsidR="00A83415" w:rsidRDefault="00A83415" w:rsidP="00A83415">
      <w:pPr>
        <w:pStyle w:val="Paragraphedeliste"/>
        <w:autoSpaceDE w:val="0"/>
        <w:autoSpaceDN w:val="0"/>
        <w:adjustRightInd w:val="0"/>
        <w:jc w:val="both"/>
        <w:rPr>
          <w:rFonts w:ascii="Arial" w:eastAsia="Times New Roman" w:hAnsi="Arial" w:cs="Arial"/>
          <w:b/>
          <w:bCs/>
          <w:color w:val="000000" w:themeColor="text1"/>
        </w:rPr>
      </w:pPr>
    </w:p>
    <w:p w14:paraId="63CED0F1" w14:textId="77777777" w:rsidR="00A83415" w:rsidRDefault="00A83415" w:rsidP="00A83415">
      <w:pPr>
        <w:pStyle w:val="Paragraphedeliste"/>
        <w:autoSpaceDE w:val="0"/>
        <w:autoSpaceDN w:val="0"/>
        <w:adjustRightInd w:val="0"/>
        <w:jc w:val="both"/>
        <w:rPr>
          <w:rStyle w:val="markedcontent"/>
        </w:rPr>
      </w:pPr>
    </w:p>
    <w:p w14:paraId="1032A391" w14:textId="77777777" w:rsidR="00A83415" w:rsidRDefault="00A83415" w:rsidP="00A83415">
      <w:pPr>
        <w:pStyle w:val="Paragraphedeliste"/>
        <w:numPr>
          <w:ilvl w:val="0"/>
          <w:numId w:val="40"/>
        </w:numPr>
        <w:spacing w:after="0" w:line="256" w:lineRule="auto"/>
        <w:jc w:val="both"/>
        <w:rPr>
          <w:b/>
          <w:bCs/>
        </w:rPr>
      </w:pPr>
      <w:r>
        <w:rPr>
          <w:rFonts w:ascii="Arial" w:hAnsi="Arial" w:cs="Arial"/>
          <w:b/>
          <w:bCs/>
        </w:rPr>
        <w:t xml:space="preserve">Pour les opérateurs établis à l’étranger : </w:t>
      </w:r>
    </w:p>
    <w:p w14:paraId="01B9A861" w14:textId="77777777" w:rsidR="00A83415" w:rsidRDefault="00A83415" w:rsidP="00A83415">
      <w:pPr>
        <w:ind w:left="709"/>
        <w:jc w:val="both"/>
        <w:rPr>
          <w:rFonts w:ascii="Arial" w:hAnsi="Arial" w:cs="Arial"/>
          <w:b/>
          <w:bCs/>
        </w:rPr>
      </w:pPr>
    </w:p>
    <w:p w14:paraId="4A7D3547" w14:textId="77777777" w:rsidR="00A83415" w:rsidRDefault="00A83415" w:rsidP="00A83415">
      <w:pPr>
        <w:pStyle w:val="Paragraphedeliste"/>
        <w:numPr>
          <w:ilvl w:val="0"/>
          <w:numId w:val="41"/>
        </w:numPr>
        <w:spacing w:line="256" w:lineRule="auto"/>
        <w:jc w:val="both"/>
        <w:rPr>
          <w:rStyle w:val="markedcontent"/>
        </w:rPr>
      </w:pPr>
      <w:r>
        <w:rPr>
          <w:rStyle w:val="markedcontent"/>
          <w:rFonts w:ascii="Arial" w:hAnsi="Arial" w:cs="Arial"/>
          <w:b/>
          <w:bCs/>
        </w:rPr>
        <w:t>Un document mentionnant son numéro individuel d'identification</w:t>
      </w:r>
      <w:r>
        <w:rPr>
          <w:rStyle w:val="markedcontent"/>
          <w:rFonts w:ascii="Arial" w:hAnsi="Arial" w:cs="Arial"/>
        </w:rPr>
        <w:t xml:space="preserve"> attribué en application de l'article 286  ter du code général des impôts. Si le cocontractant n'est pas tenu d'avoir un tel numéro, un document mentionnant son identité et son adresse ou, le cas échéant, les coordonnées de son représentant fiscal  ponctuel en France ; </w:t>
      </w:r>
    </w:p>
    <w:p w14:paraId="4071CCCC" w14:textId="77777777" w:rsidR="00A83415" w:rsidRDefault="00A83415" w:rsidP="00A83415">
      <w:pPr>
        <w:pStyle w:val="Paragraphedeliste"/>
        <w:jc w:val="both"/>
        <w:rPr>
          <w:rStyle w:val="markedcontent"/>
          <w:rFonts w:ascii="Arial" w:hAnsi="Arial" w:cs="Arial"/>
        </w:rPr>
      </w:pPr>
    </w:p>
    <w:p w14:paraId="68CA7D15" w14:textId="77777777" w:rsidR="00A83415" w:rsidRDefault="00A83415" w:rsidP="00A83415">
      <w:pPr>
        <w:pStyle w:val="Paragraphedeliste"/>
        <w:numPr>
          <w:ilvl w:val="0"/>
          <w:numId w:val="41"/>
        </w:numPr>
        <w:spacing w:line="256" w:lineRule="auto"/>
        <w:jc w:val="both"/>
        <w:rPr>
          <w:rStyle w:val="markedcontent"/>
          <w:rFonts w:ascii="Arial" w:hAnsi="Arial" w:cs="Arial"/>
        </w:rPr>
      </w:pPr>
      <w:r>
        <w:rPr>
          <w:rStyle w:val="markedcontent"/>
          <w:rFonts w:ascii="Arial" w:hAnsi="Arial" w:cs="Arial"/>
          <w:b/>
          <w:bCs/>
        </w:rPr>
        <w:t>Un document attestant de la régularité de la situation sociale du cocontractant au regard du règlement (CE) n° 883/2004 du 29 avril 2004</w:t>
      </w:r>
      <w:r>
        <w:rPr>
          <w:rStyle w:val="markedcontent"/>
          <w:rFonts w:ascii="Arial" w:hAnsi="Arial" w:cs="Arial"/>
        </w:rPr>
        <w:t xml:space="preserve">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l'article L. 243-15 du code de la sécurité sociale. </w:t>
      </w:r>
    </w:p>
    <w:p w14:paraId="3B2D79B4" w14:textId="77777777" w:rsidR="00A83415" w:rsidRDefault="00A83415" w:rsidP="00A83415">
      <w:pPr>
        <w:pStyle w:val="Paragraphedeliste"/>
        <w:jc w:val="both"/>
        <w:rPr>
          <w:rStyle w:val="markedcontent"/>
          <w:rFonts w:ascii="Arial" w:hAnsi="Arial" w:cs="Arial"/>
        </w:rPr>
      </w:pPr>
    </w:p>
    <w:p w14:paraId="5AA2B785" w14:textId="77777777" w:rsidR="00A83415" w:rsidRDefault="00A83415" w:rsidP="00A83415">
      <w:pPr>
        <w:pStyle w:val="Paragraphedeliste"/>
        <w:numPr>
          <w:ilvl w:val="0"/>
          <w:numId w:val="41"/>
        </w:numPr>
        <w:spacing w:line="256" w:lineRule="auto"/>
        <w:jc w:val="both"/>
        <w:rPr>
          <w:rStyle w:val="markedcontent"/>
          <w:rFonts w:ascii="Arial" w:hAnsi="Arial" w:cs="Arial"/>
        </w:rPr>
      </w:pPr>
      <w:r>
        <w:rPr>
          <w:rStyle w:val="markedcontent"/>
          <w:rFonts w:ascii="Arial" w:hAnsi="Arial" w:cs="Arial"/>
          <w:b/>
          <w:bCs/>
        </w:rPr>
        <w:t>Si l'immatriculation du cocontractant à un registre professionnel est obligatoire dans le pays d'établissement ou de domiciliation</w:t>
      </w:r>
      <w:r>
        <w:rPr>
          <w:rStyle w:val="markedcontent"/>
          <w:rFonts w:ascii="Arial" w:hAnsi="Arial" w:cs="Arial"/>
        </w:rPr>
        <w:t xml:space="preserve">, l'un des documents suivants : </w:t>
      </w:r>
    </w:p>
    <w:p w14:paraId="2F674DF2" w14:textId="77777777" w:rsidR="00A83415" w:rsidRDefault="00A83415" w:rsidP="00A83415">
      <w:pPr>
        <w:ind w:left="426"/>
        <w:jc w:val="both"/>
      </w:pPr>
    </w:p>
    <w:p w14:paraId="29261495" w14:textId="77777777" w:rsidR="00A83415" w:rsidRDefault="00A83415" w:rsidP="00A83415">
      <w:pPr>
        <w:pStyle w:val="Paragraphedeliste"/>
        <w:numPr>
          <w:ilvl w:val="0"/>
          <w:numId w:val="42"/>
        </w:numPr>
        <w:spacing w:after="0" w:line="240" w:lineRule="auto"/>
        <w:ind w:left="1418"/>
        <w:jc w:val="both"/>
        <w:rPr>
          <w:rStyle w:val="markedcontent"/>
        </w:rPr>
      </w:pPr>
      <w:r>
        <w:rPr>
          <w:rStyle w:val="markedcontent"/>
          <w:rFonts w:ascii="Arial" w:hAnsi="Arial" w:cs="Arial"/>
        </w:rPr>
        <w:t xml:space="preserve">Un document émanant des autorités tenant le registre professionnel ou un document équivalent certifiant cette inscription ; </w:t>
      </w:r>
    </w:p>
    <w:p w14:paraId="34F05F89" w14:textId="77777777" w:rsidR="00A83415" w:rsidRDefault="00A83415" w:rsidP="00A83415">
      <w:pPr>
        <w:pStyle w:val="Paragraphedeliste"/>
        <w:ind w:left="1418"/>
        <w:jc w:val="both"/>
        <w:rPr>
          <w:rStyle w:val="markedcontent"/>
          <w:rFonts w:ascii="Arial" w:hAnsi="Arial" w:cs="Arial"/>
        </w:rPr>
      </w:pPr>
    </w:p>
    <w:p w14:paraId="048DE895" w14:textId="77777777" w:rsidR="00A83415" w:rsidRDefault="00A83415" w:rsidP="00A83415">
      <w:pPr>
        <w:pStyle w:val="Paragraphedeliste"/>
        <w:numPr>
          <w:ilvl w:val="0"/>
          <w:numId w:val="42"/>
        </w:numPr>
        <w:spacing w:after="0" w:line="256" w:lineRule="auto"/>
        <w:ind w:left="1418"/>
        <w:jc w:val="both"/>
        <w:rPr>
          <w:rStyle w:val="markedcontent"/>
          <w:rFonts w:ascii="Arial" w:hAnsi="Arial" w:cs="Arial"/>
        </w:rPr>
      </w:pPr>
      <w:r>
        <w:rPr>
          <w:rStyle w:val="markedcontent"/>
          <w:rFonts w:ascii="Arial" w:hAnsi="Arial" w:cs="Arial"/>
        </w:rPr>
        <w:t xml:space="preserve">Un devis, un document publicitaire ou une correspondance professionnelle, à condition qu'y soient mentionnés le nom ou la dénomination sociale, l'adresse complète et la nature de l'inscription au registre professionnel ; </w:t>
      </w:r>
    </w:p>
    <w:p w14:paraId="53205F7D" w14:textId="77777777" w:rsidR="00A83415" w:rsidRDefault="00A83415" w:rsidP="00A83415">
      <w:pPr>
        <w:pStyle w:val="Paragraphedeliste"/>
        <w:rPr>
          <w:rStyle w:val="markedcontent"/>
          <w:rFonts w:ascii="Arial" w:hAnsi="Arial" w:cs="Arial"/>
        </w:rPr>
      </w:pPr>
    </w:p>
    <w:p w14:paraId="1BFC2391" w14:textId="77777777" w:rsidR="00A83415" w:rsidRDefault="00A83415" w:rsidP="00A83415">
      <w:pPr>
        <w:pStyle w:val="Paragraphedeliste"/>
        <w:numPr>
          <w:ilvl w:val="0"/>
          <w:numId w:val="42"/>
        </w:numPr>
        <w:spacing w:after="0" w:line="256" w:lineRule="auto"/>
        <w:ind w:left="1418"/>
        <w:jc w:val="both"/>
        <w:rPr>
          <w:rStyle w:val="markedcontent"/>
          <w:rFonts w:ascii="Arial" w:hAnsi="Arial" w:cs="Arial"/>
        </w:rPr>
      </w:pPr>
      <w:r>
        <w:rPr>
          <w:rStyle w:val="markedcontent"/>
          <w:rFonts w:ascii="Arial" w:hAnsi="Arial" w:cs="Arial"/>
        </w:rPr>
        <w:t xml:space="preserve">Pour les entreprises en cours de création, un document datant de moins de six </w:t>
      </w:r>
      <w:r>
        <w:rPr>
          <w:rStyle w:val="highlight"/>
          <w:rFonts w:ascii="Arial" w:hAnsi="Arial" w:cs="Arial"/>
        </w:rPr>
        <w:t>mois</w:t>
      </w:r>
      <w:r>
        <w:rPr>
          <w:rStyle w:val="markedcontent"/>
          <w:rFonts w:ascii="Arial" w:hAnsi="Arial" w:cs="Arial"/>
        </w:rPr>
        <w:t xml:space="preserve"> émanant de  l'autorité habilitée à recevoir l'inscription au registre professionnel et attestant de la demande d'immatriculation audit registre</w:t>
      </w:r>
    </w:p>
    <w:p w14:paraId="32ED2D65" w14:textId="77777777" w:rsidR="00A83415" w:rsidRDefault="00A83415" w:rsidP="00A83415">
      <w:pPr>
        <w:jc w:val="both"/>
      </w:pPr>
    </w:p>
    <w:p w14:paraId="4FF34C9D" w14:textId="77777777" w:rsidR="00A83415" w:rsidRDefault="00A83415" w:rsidP="00A83415">
      <w:pPr>
        <w:pStyle w:val="Paragraphedeliste"/>
        <w:numPr>
          <w:ilvl w:val="0"/>
          <w:numId w:val="41"/>
        </w:numPr>
        <w:spacing w:line="256" w:lineRule="auto"/>
        <w:jc w:val="both"/>
        <w:rPr>
          <w:rStyle w:val="markedcontent"/>
        </w:rPr>
      </w:pPr>
      <w:r>
        <w:rPr>
          <w:rStyle w:val="markedcontent"/>
          <w:rFonts w:ascii="Arial" w:hAnsi="Arial" w:cs="Arial"/>
          <w:b/>
          <w:bCs/>
        </w:rPr>
        <w:t>Dans le cas où le titulaire emploie des salariés étrangers</w:t>
      </w:r>
      <w:r>
        <w:rPr>
          <w:rStyle w:val="markedcontent"/>
          <w:rFonts w:ascii="Arial" w:hAnsi="Arial" w:cs="Arial"/>
        </w:rPr>
        <w:t>, les vérifications prévues aux articles L. 8254-1 et L. 8254-3, sont obligatoires si le montant du marché est égal ou supérieur à 5 000 euros hors taxes</w:t>
      </w:r>
    </w:p>
    <w:p w14:paraId="43CF0378" w14:textId="77777777" w:rsidR="00A83415" w:rsidRDefault="00A83415" w:rsidP="00A83415">
      <w:pPr>
        <w:pStyle w:val="Paragraphedeliste"/>
        <w:rPr>
          <w:rStyle w:val="markedcontent"/>
          <w:rFonts w:ascii="Arial" w:hAnsi="Arial" w:cs="Arial"/>
        </w:rPr>
      </w:pPr>
    </w:p>
    <w:p w14:paraId="77C4E3AA" w14:textId="77777777" w:rsidR="00A83415" w:rsidRDefault="00A83415" w:rsidP="00A83415">
      <w:pPr>
        <w:pStyle w:val="Paragraphedeliste"/>
        <w:jc w:val="both"/>
        <w:rPr>
          <w:rStyle w:val="markedcontent"/>
          <w:rFonts w:ascii="Arial" w:hAnsi="Arial" w:cs="Arial"/>
        </w:rPr>
      </w:pPr>
      <w:r>
        <w:rPr>
          <w:rStyle w:val="markedcontent"/>
          <w:rFonts w:ascii="Arial" w:hAnsi="Arial" w:cs="Arial"/>
        </w:rPr>
        <w:t xml:space="preserve">Le titulaire produira la liste nominative des salariés étrangers employés qu’il emploie et qui sont soumis à autorisation de travail. Cette liste, établie à partir du registre unique du personnel, précise pour chaque salarié : </w:t>
      </w:r>
    </w:p>
    <w:p w14:paraId="575EDF20" w14:textId="77777777" w:rsidR="00A83415" w:rsidRDefault="00A83415" w:rsidP="00A83415">
      <w:pPr>
        <w:ind w:left="993"/>
        <w:jc w:val="both"/>
        <w:rPr>
          <w:rStyle w:val="markedcontent"/>
          <w:rFonts w:ascii="Arial" w:hAnsi="Arial" w:cs="Arial"/>
        </w:rPr>
      </w:pPr>
      <w:r>
        <w:rPr>
          <w:rFonts w:ascii="Arial" w:hAnsi="Arial" w:cs="Arial"/>
        </w:rPr>
        <w:br/>
      </w:r>
      <w:r>
        <w:rPr>
          <w:rStyle w:val="markedcontent"/>
          <w:rFonts w:ascii="Arial" w:hAnsi="Arial" w:cs="Arial"/>
        </w:rPr>
        <w:t xml:space="preserve">1° Sa date d'embauche ; </w:t>
      </w:r>
    </w:p>
    <w:p w14:paraId="6DA2BDE4" w14:textId="77777777" w:rsidR="00A83415" w:rsidRDefault="00A83415" w:rsidP="00A83415">
      <w:pPr>
        <w:ind w:left="285" w:firstLine="708"/>
        <w:jc w:val="both"/>
        <w:rPr>
          <w:rStyle w:val="markedcontent"/>
          <w:rFonts w:ascii="Arial" w:hAnsi="Arial" w:cs="Arial"/>
        </w:rPr>
      </w:pPr>
      <w:r>
        <w:rPr>
          <w:rStyle w:val="markedcontent"/>
          <w:rFonts w:ascii="Arial" w:hAnsi="Arial" w:cs="Arial"/>
        </w:rPr>
        <w:t>2° Sa nationalité ;</w:t>
      </w:r>
    </w:p>
    <w:p w14:paraId="175BC9EB" w14:textId="77777777" w:rsidR="00A83415" w:rsidRDefault="00A83415" w:rsidP="00A83415">
      <w:pPr>
        <w:ind w:left="285" w:firstLine="708"/>
        <w:jc w:val="both"/>
        <w:rPr>
          <w:rStyle w:val="markedcontent"/>
          <w:rFonts w:ascii="Arial" w:hAnsi="Arial" w:cs="Arial"/>
        </w:rPr>
      </w:pPr>
      <w:r>
        <w:rPr>
          <w:rStyle w:val="markedcontent"/>
          <w:rFonts w:ascii="Arial" w:hAnsi="Arial" w:cs="Arial"/>
        </w:rPr>
        <w:t xml:space="preserve">3° Le type et le numéro d'ordre du titre valant autorisation de travail. </w:t>
      </w:r>
    </w:p>
    <w:p w14:paraId="375DFA0A" w14:textId="77777777" w:rsidR="00A83415" w:rsidRDefault="00A83415" w:rsidP="00A83415">
      <w:pPr>
        <w:jc w:val="both"/>
        <w:rPr>
          <w:rStyle w:val="markedcontent"/>
          <w:rFonts w:ascii="Arial" w:hAnsi="Arial" w:cs="Arial"/>
        </w:rPr>
      </w:pPr>
    </w:p>
    <w:p w14:paraId="2B4E17EB" w14:textId="77777777" w:rsidR="00A83415" w:rsidRDefault="00A83415" w:rsidP="00A83415">
      <w:pPr>
        <w:pStyle w:val="Paragraphedeliste"/>
        <w:numPr>
          <w:ilvl w:val="0"/>
          <w:numId w:val="41"/>
        </w:numPr>
        <w:spacing w:line="256" w:lineRule="auto"/>
        <w:jc w:val="both"/>
        <w:rPr>
          <w:rStyle w:val="markedcontent"/>
          <w:rFonts w:ascii="Arial" w:hAnsi="Arial" w:cs="Arial"/>
        </w:rPr>
      </w:pPr>
      <w:r>
        <w:rPr>
          <w:rStyle w:val="markedcontent"/>
          <w:rFonts w:ascii="Arial" w:hAnsi="Arial" w:cs="Arial"/>
          <w:b/>
          <w:bCs/>
        </w:rPr>
        <w:lastRenderedPageBreak/>
        <w:t xml:space="preserve">Une copie de la déclaration de détachement </w:t>
      </w:r>
      <w:r>
        <w:rPr>
          <w:rStyle w:val="markedcontent"/>
          <w:rFonts w:ascii="Arial" w:hAnsi="Arial" w:cs="Arial"/>
        </w:rPr>
        <w:t xml:space="preserve">transmise à l'unité départementale de la direction régionale des entreprises, de la concurrence, de la consommation du travail et de l'emploi, conformément aux dispositions des  articles R. 1263-4-1 et R. 1263-6-1 du code du travail ; </w:t>
      </w:r>
    </w:p>
    <w:p w14:paraId="6DF85461" w14:textId="77777777" w:rsidR="00A83415" w:rsidRDefault="00A83415" w:rsidP="00A83415">
      <w:pPr>
        <w:pStyle w:val="Paragraphedeliste"/>
        <w:jc w:val="both"/>
        <w:rPr>
          <w:rStyle w:val="markedcontent"/>
          <w:rFonts w:ascii="Arial" w:hAnsi="Arial" w:cs="Arial"/>
        </w:rPr>
      </w:pPr>
    </w:p>
    <w:p w14:paraId="6ACA0E6A" w14:textId="77777777" w:rsidR="00A83415" w:rsidRDefault="00A83415" w:rsidP="00A83415">
      <w:pPr>
        <w:pStyle w:val="Paragraphedeliste"/>
        <w:numPr>
          <w:ilvl w:val="0"/>
          <w:numId w:val="41"/>
        </w:numPr>
        <w:spacing w:line="256" w:lineRule="auto"/>
        <w:jc w:val="both"/>
        <w:rPr>
          <w:rStyle w:val="markedcontent"/>
          <w:rFonts w:ascii="Arial" w:hAnsi="Arial" w:cs="Arial"/>
        </w:rPr>
      </w:pPr>
      <w:r>
        <w:rPr>
          <w:rStyle w:val="markedcontent"/>
          <w:rFonts w:ascii="Arial" w:hAnsi="Arial" w:cs="Arial"/>
          <w:b/>
          <w:bCs/>
        </w:rPr>
        <w:t>Une copie du document désignant le représentan</w:t>
      </w:r>
      <w:r>
        <w:rPr>
          <w:rStyle w:val="markedcontent"/>
          <w:rFonts w:ascii="Arial" w:hAnsi="Arial" w:cs="Arial"/>
        </w:rPr>
        <w:t>t mentionné à l'article R. 1263-2-1 du code du travail.</w:t>
      </w:r>
    </w:p>
    <w:p w14:paraId="4C86D970" w14:textId="6154F96A" w:rsidR="006D36C6" w:rsidRPr="004109E5" w:rsidRDefault="006D36C6" w:rsidP="00C45176">
      <w:pPr>
        <w:pStyle w:val="Paragraphedeliste"/>
        <w:autoSpaceDE w:val="0"/>
        <w:autoSpaceDN w:val="0"/>
        <w:adjustRightInd w:val="0"/>
        <w:spacing w:after="0" w:line="240" w:lineRule="auto"/>
        <w:ind w:left="426"/>
        <w:jc w:val="both"/>
        <w:rPr>
          <w:rFonts w:ascii="Arial" w:hAnsi="Arial" w:cs="Arial"/>
        </w:rPr>
      </w:pPr>
    </w:p>
    <w:p w14:paraId="42929094" w14:textId="118DACF7" w:rsidR="005A7F18" w:rsidRPr="005A7F18" w:rsidRDefault="00000000" w:rsidP="00395EFC">
      <w:pPr>
        <w:jc w:val="both"/>
        <w:rPr>
          <w:rStyle w:val="Titre2Car"/>
          <w:rFonts w:cs="Arial"/>
          <w:sz w:val="48"/>
          <w:szCs w:val="32"/>
        </w:rPr>
      </w:pPr>
      <w:r>
        <w:rPr>
          <w:noProof/>
          <w:color w:val="212121"/>
        </w:rPr>
        <w:pict w14:anchorId="0410C0B1">
          <v:line id="_x0000_s2464" style="position:absolute;left:0;text-align:left;z-index:251727360;visibility:visible;mso-wrap-distance-top:-3e-5mm;mso-wrap-distance-bottom:-3e-5mm" from="3.95pt,64.5pt" to="498.4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r w:rsidR="005A7F18" w:rsidRPr="005A7F18">
        <w:rPr>
          <w:rStyle w:val="Titre2Car"/>
          <w:rFonts w:cs="Arial"/>
          <w:sz w:val="48"/>
          <w:szCs w:val="32"/>
        </w:rPr>
        <w:t xml:space="preserve">Article </w:t>
      </w:r>
      <w:r w:rsidR="006D36C6">
        <w:rPr>
          <w:rStyle w:val="Titre2Car"/>
          <w:rFonts w:cs="Arial"/>
          <w:sz w:val="48"/>
          <w:szCs w:val="32"/>
        </w:rPr>
        <w:t>2</w:t>
      </w:r>
      <w:r w:rsidR="008207D5">
        <w:rPr>
          <w:rStyle w:val="Titre2Car"/>
          <w:rFonts w:cs="Arial"/>
          <w:sz w:val="48"/>
          <w:szCs w:val="32"/>
        </w:rPr>
        <w:t>5</w:t>
      </w:r>
      <w:r w:rsidR="005A7F18" w:rsidRPr="005A7F18">
        <w:rPr>
          <w:rStyle w:val="Titre2Car"/>
          <w:rFonts w:cs="Arial"/>
          <w:sz w:val="48"/>
          <w:szCs w:val="32"/>
        </w:rPr>
        <w:t xml:space="preserve">. </w:t>
      </w:r>
      <w:r w:rsidR="00395EFC">
        <w:rPr>
          <w:rStyle w:val="Titre2Car"/>
          <w:rFonts w:cs="Arial"/>
          <w:sz w:val="48"/>
          <w:szCs w:val="32"/>
        </w:rPr>
        <w:t>Protection des données personnelles</w:t>
      </w:r>
    </w:p>
    <w:p w14:paraId="2C2881DB" w14:textId="77777777" w:rsidR="00B14D04" w:rsidRDefault="00B14D04" w:rsidP="00B14D04">
      <w:pPr>
        <w:rPr>
          <w:rFonts w:ascii="Arial" w:hAnsi="Arial" w:cs="Arial"/>
          <w:b/>
          <w:sz w:val="20"/>
          <w:u w:val="single"/>
        </w:rPr>
      </w:pPr>
    </w:p>
    <w:p w14:paraId="728830F5" w14:textId="77777777" w:rsidR="00C466F3" w:rsidRPr="00C466F3" w:rsidRDefault="00C466F3" w:rsidP="00C466F3">
      <w:pPr>
        <w:pStyle w:val="Paragraphedeliste"/>
        <w:keepNext/>
        <w:keepLines/>
        <w:numPr>
          <w:ilvl w:val="0"/>
          <w:numId w:val="28"/>
        </w:numPr>
        <w:spacing w:before="160" w:after="120"/>
        <w:contextualSpacing w:val="0"/>
        <w:jc w:val="both"/>
        <w:outlineLvl w:val="1"/>
        <w:rPr>
          <w:rFonts w:ascii="Arial" w:hAnsi="Arial" w:cstheme="majorBidi"/>
          <w:b/>
          <w:vanish/>
          <w:color w:val="2F5496" w:themeColor="accent1" w:themeShade="BF"/>
          <w:sz w:val="28"/>
          <w:szCs w:val="26"/>
        </w:rPr>
      </w:pPr>
    </w:p>
    <w:p w14:paraId="26444713" w14:textId="77777777" w:rsidR="00C466F3" w:rsidRPr="00C466F3" w:rsidRDefault="00C466F3" w:rsidP="00C466F3">
      <w:pPr>
        <w:pStyle w:val="Paragraphedeliste"/>
        <w:keepNext/>
        <w:keepLines/>
        <w:numPr>
          <w:ilvl w:val="0"/>
          <w:numId w:val="28"/>
        </w:numPr>
        <w:spacing w:before="160" w:after="120"/>
        <w:contextualSpacing w:val="0"/>
        <w:jc w:val="both"/>
        <w:outlineLvl w:val="1"/>
        <w:rPr>
          <w:rFonts w:ascii="Arial" w:hAnsi="Arial" w:cstheme="majorBidi"/>
          <w:b/>
          <w:vanish/>
          <w:color w:val="2F5496" w:themeColor="accent1" w:themeShade="BF"/>
          <w:sz w:val="28"/>
          <w:szCs w:val="26"/>
        </w:rPr>
      </w:pPr>
    </w:p>
    <w:p w14:paraId="290A88A0" w14:textId="349C5436" w:rsidR="00B14D04" w:rsidRPr="006D36C6" w:rsidRDefault="006F6B34" w:rsidP="008207D5">
      <w:pPr>
        <w:pStyle w:val="Titre2"/>
        <w:numPr>
          <w:ilvl w:val="1"/>
          <w:numId w:val="34"/>
        </w:numPr>
        <w:rPr>
          <w:rFonts w:eastAsiaTheme="minorHAnsi"/>
        </w:rPr>
      </w:pPr>
      <w:r>
        <w:rPr>
          <w:rFonts w:eastAsiaTheme="minorHAnsi"/>
        </w:rPr>
        <w:t>Définitions</w:t>
      </w:r>
    </w:p>
    <w:p w14:paraId="1AFFF140" w14:textId="77777777" w:rsidR="00BC71D4" w:rsidRDefault="00BC71D4" w:rsidP="00B14D04">
      <w:pPr>
        <w:spacing w:after="0"/>
        <w:jc w:val="both"/>
        <w:rPr>
          <w:rFonts w:ascii="Arial" w:hAnsi="Arial" w:cs="Arial"/>
        </w:rPr>
      </w:pPr>
    </w:p>
    <w:p w14:paraId="36355C61" w14:textId="33921D3F" w:rsidR="00B14D04" w:rsidRDefault="00B14D04" w:rsidP="00BC71D4">
      <w:pPr>
        <w:spacing w:after="0"/>
        <w:ind w:left="709"/>
        <w:jc w:val="both"/>
        <w:rPr>
          <w:rFonts w:ascii="Arial" w:hAnsi="Arial" w:cs="Arial"/>
        </w:rPr>
      </w:pPr>
      <w:r w:rsidRPr="00B14D04">
        <w:rPr>
          <w:rFonts w:ascii="Arial" w:hAnsi="Arial" w:cs="Arial"/>
        </w:rPr>
        <w:t xml:space="preserve">Dans le cadre du présent </w:t>
      </w:r>
      <w:r w:rsidR="00C15A73">
        <w:rPr>
          <w:rFonts w:ascii="Arial" w:hAnsi="Arial" w:cs="Arial"/>
        </w:rPr>
        <w:t>marché</w:t>
      </w:r>
      <w:r w:rsidRPr="00B14D04">
        <w:rPr>
          <w:rFonts w:ascii="Arial" w:hAnsi="Arial" w:cs="Arial"/>
        </w:rPr>
        <w:t xml:space="preserve">, le </w:t>
      </w:r>
      <w:r w:rsidR="00AB054F">
        <w:rPr>
          <w:rFonts w:ascii="Arial" w:hAnsi="Arial" w:cs="Arial"/>
        </w:rPr>
        <w:t>titulaire</w:t>
      </w:r>
      <w:r w:rsidRPr="00B14D04">
        <w:rPr>
          <w:rFonts w:ascii="Arial" w:hAnsi="Arial" w:cs="Arial"/>
        </w:rPr>
        <w:t xml:space="preserve"> est amené à traiter des données à caractère personnel pour le compte de </w:t>
      </w:r>
      <w:r>
        <w:rPr>
          <w:rFonts w:ascii="Arial" w:hAnsi="Arial" w:cs="Arial"/>
        </w:rPr>
        <w:t>l’URSSAF IDF</w:t>
      </w:r>
      <w:r w:rsidRPr="00B14D04">
        <w:rPr>
          <w:rFonts w:ascii="Arial" w:hAnsi="Arial" w:cs="Arial"/>
        </w:rPr>
        <w:t xml:space="preserve">. </w:t>
      </w:r>
    </w:p>
    <w:p w14:paraId="1C6690DF" w14:textId="77777777" w:rsidR="00B14D04" w:rsidRDefault="00B14D04" w:rsidP="00BC71D4">
      <w:pPr>
        <w:spacing w:after="0"/>
        <w:ind w:left="709"/>
        <w:jc w:val="both"/>
        <w:rPr>
          <w:rFonts w:ascii="Arial" w:hAnsi="Arial" w:cs="Arial"/>
        </w:rPr>
      </w:pPr>
    </w:p>
    <w:p w14:paraId="4640CB1F" w14:textId="24DC99B2" w:rsidR="00B14D04" w:rsidRDefault="00B14D04" w:rsidP="00BC71D4">
      <w:pPr>
        <w:spacing w:after="0"/>
        <w:ind w:left="709"/>
        <w:jc w:val="both"/>
        <w:rPr>
          <w:rFonts w:ascii="Arial" w:hAnsi="Arial" w:cs="Arial"/>
        </w:rPr>
      </w:pPr>
      <w:r w:rsidRPr="00B14D04">
        <w:rPr>
          <w:rFonts w:ascii="Arial" w:hAnsi="Arial" w:cs="Arial"/>
        </w:rPr>
        <w:t xml:space="preserve">A ce titre, les </w:t>
      </w:r>
      <w:r>
        <w:rPr>
          <w:rFonts w:ascii="Arial" w:hAnsi="Arial" w:cs="Arial"/>
        </w:rPr>
        <w:t>parties</w:t>
      </w:r>
      <w:r w:rsidRPr="00B14D04">
        <w:rPr>
          <w:rFonts w:ascii="Arial" w:hAnsi="Arial" w:cs="Arial"/>
        </w:rPr>
        <w:t xml:space="preserve"> déclarent que le </w:t>
      </w:r>
      <w:r w:rsidR="00AB054F">
        <w:rPr>
          <w:rFonts w:ascii="Arial" w:hAnsi="Arial" w:cs="Arial"/>
        </w:rPr>
        <w:t>titulaire</w:t>
      </w:r>
      <w:r w:rsidRPr="00B14D04">
        <w:rPr>
          <w:rFonts w:ascii="Arial" w:hAnsi="Arial" w:cs="Arial"/>
        </w:rPr>
        <w:t xml:space="preserve"> agit en tant que sous-traitant au sens de l’article 4-8) du règlement (UE) 2016/679 du Parlement européen et du Conseil du 27 avril 2016 relatif à la protection des personnes physiques à l'égard du traitement des données à caractère personnel et à la libre circulation de ces données applicable à compter du 25 mai 2018 et abrogeant la directive 95/46/CE (règlement général sur la protection des données), ci-après le « Règlement » ou « RGPD ». </w:t>
      </w:r>
    </w:p>
    <w:p w14:paraId="7EBC0954" w14:textId="77777777" w:rsidR="00B14D04" w:rsidRDefault="00B14D04" w:rsidP="00BC71D4">
      <w:pPr>
        <w:spacing w:after="0"/>
        <w:ind w:left="709"/>
        <w:jc w:val="both"/>
        <w:rPr>
          <w:rFonts w:ascii="Arial" w:hAnsi="Arial" w:cs="Arial"/>
        </w:rPr>
      </w:pPr>
    </w:p>
    <w:p w14:paraId="62BA30A1" w14:textId="09A83C66" w:rsidR="00B14D04" w:rsidRPr="00B14D04" w:rsidRDefault="00B14D04" w:rsidP="00BC71D4">
      <w:pPr>
        <w:spacing w:after="0"/>
        <w:ind w:left="709"/>
        <w:jc w:val="both"/>
        <w:rPr>
          <w:rFonts w:ascii="Arial" w:hAnsi="Arial" w:cs="Arial"/>
        </w:rPr>
      </w:pPr>
      <w:r w:rsidRPr="00B14D04">
        <w:rPr>
          <w:rFonts w:ascii="Arial" w:hAnsi="Arial" w:cs="Arial"/>
        </w:rPr>
        <w:t xml:space="preserve">De son côté, </w:t>
      </w:r>
      <w:r>
        <w:rPr>
          <w:rFonts w:ascii="Arial" w:hAnsi="Arial" w:cs="Arial"/>
        </w:rPr>
        <w:t>l’URSSAF IDF</w:t>
      </w:r>
      <w:r w:rsidRPr="00B14D04">
        <w:rPr>
          <w:rFonts w:ascii="Arial" w:hAnsi="Arial" w:cs="Arial"/>
        </w:rPr>
        <w:t xml:space="preserve"> agit en tant que responsable de traitement au sens de l’article 4-7) dudit </w:t>
      </w:r>
      <w:r>
        <w:rPr>
          <w:rFonts w:ascii="Arial" w:hAnsi="Arial" w:cs="Arial"/>
        </w:rPr>
        <w:t>r</w:t>
      </w:r>
      <w:r w:rsidRPr="00B14D04">
        <w:rPr>
          <w:rFonts w:ascii="Arial" w:hAnsi="Arial" w:cs="Arial"/>
        </w:rPr>
        <w:t>èglement.</w:t>
      </w:r>
    </w:p>
    <w:p w14:paraId="1BE88634" w14:textId="77777777" w:rsidR="00B14D04" w:rsidRPr="00B14D04" w:rsidRDefault="00B14D04" w:rsidP="00CB7231">
      <w:pPr>
        <w:spacing w:after="0"/>
        <w:ind w:left="709"/>
        <w:jc w:val="both"/>
        <w:rPr>
          <w:rFonts w:ascii="Arial" w:hAnsi="Arial" w:cs="Arial"/>
        </w:rPr>
      </w:pPr>
    </w:p>
    <w:p w14:paraId="42713A14" w14:textId="3969A67C" w:rsidR="00B14D04" w:rsidRPr="00B14D04" w:rsidRDefault="00B14D04" w:rsidP="00BC71D4">
      <w:pPr>
        <w:spacing w:after="0"/>
        <w:ind w:left="709"/>
        <w:jc w:val="both"/>
        <w:rPr>
          <w:rFonts w:ascii="Arial" w:hAnsi="Arial" w:cs="Arial"/>
        </w:rPr>
      </w:pPr>
      <w:r w:rsidRPr="00B14D04">
        <w:rPr>
          <w:rFonts w:ascii="Arial" w:hAnsi="Arial" w:cs="Arial"/>
        </w:rPr>
        <w:t xml:space="preserve">Dans le traitement des données à caractère personnel, les </w:t>
      </w:r>
      <w:r>
        <w:rPr>
          <w:rFonts w:ascii="Arial" w:hAnsi="Arial" w:cs="Arial"/>
        </w:rPr>
        <w:t>p</w:t>
      </w:r>
      <w:r w:rsidRPr="00B14D04">
        <w:rPr>
          <w:rFonts w:ascii="Arial" w:hAnsi="Arial" w:cs="Arial"/>
        </w:rPr>
        <w:t xml:space="preserve">arties sont également soumises aux obligations afférentes prévues dans la loi n°78-17 du 6 janvier 1978 relative à l’informatique, aux fichiers et aux libertés telle que modifiée par la loi n°2018-493 du 20 juin 2018 relative à la protection des données personnelles. </w:t>
      </w:r>
    </w:p>
    <w:p w14:paraId="0CCDEC28" w14:textId="77777777" w:rsidR="00B14D04" w:rsidRPr="00B14D04" w:rsidRDefault="00B14D04" w:rsidP="00B14D04">
      <w:pPr>
        <w:jc w:val="both"/>
        <w:rPr>
          <w:rFonts w:ascii="Arial" w:hAnsi="Arial" w:cs="Arial"/>
        </w:rPr>
      </w:pPr>
    </w:p>
    <w:p w14:paraId="68EDF61D" w14:textId="048F4684" w:rsidR="00B14D04" w:rsidRPr="006D36C6" w:rsidRDefault="00B14D04" w:rsidP="008207D5">
      <w:pPr>
        <w:pStyle w:val="Titre2"/>
        <w:numPr>
          <w:ilvl w:val="1"/>
          <w:numId w:val="34"/>
        </w:numPr>
        <w:rPr>
          <w:rFonts w:eastAsiaTheme="minorHAnsi"/>
        </w:rPr>
      </w:pPr>
      <w:r w:rsidRPr="006D36C6">
        <w:rPr>
          <w:rFonts w:eastAsiaTheme="minorHAnsi"/>
        </w:rPr>
        <w:t xml:space="preserve">Obligations du </w:t>
      </w:r>
      <w:r w:rsidR="00C1370F">
        <w:rPr>
          <w:rFonts w:eastAsiaTheme="minorHAnsi"/>
        </w:rPr>
        <w:t>t</w:t>
      </w:r>
      <w:r w:rsidR="00AB054F" w:rsidRPr="006D36C6">
        <w:rPr>
          <w:rFonts w:eastAsiaTheme="minorHAnsi"/>
        </w:rPr>
        <w:t>itulaire</w:t>
      </w:r>
      <w:r w:rsidRPr="006D36C6">
        <w:rPr>
          <w:rFonts w:eastAsiaTheme="minorHAnsi"/>
        </w:rPr>
        <w:t xml:space="preserve"> vis-à-vis de l’URSSAF IDF</w:t>
      </w:r>
    </w:p>
    <w:p w14:paraId="6DC55E8B" w14:textId="77777777" w:rsidR="00BC71D4" w:rsidRDefault="00BC71D4" w:rsidP="00BC71D4">
      <w:pPr>
        <w:spacing w:after="0"/>
        <w:ind w:left="709"/>
        <w:jc w:val="both"/>
        <w:rPr>
          <w:rFonts w:ascii="Arial" w:hAnsi="Arial" w:cs="Arial"/>
        </w:rPr>
      </w:pPr>
    </w:p>
    <w:p w14:paraId="1BAD285B" w14:textId="16559F1A" w:rsidR="00B14D04" w:rsidRPr="00B14D04" w:rsidRDefault="00B14D04" w:rsidP="00BC71D4">
      <w:pPr>
        <w:spacing w:after="0"/>
        <w:ind w:left="709"/>
        <w:jc w:val="both"/>
        <w:rPr>
          <w:rFonts w:ascii="Arial" w:hAnsi="Arial" w:cs="Arial"/>
        </w:rPr>
      </w:pPr>
      <w:r w:rsidRPr="00B14D04">
        <w:rPr>
          <w:rFonts w:ascii="Arial" w:hAnsi="Arial" w:cs="Arial"/>
        </w:rPr>
        <w:t xml:space="preserve">Dans le cadre du présent </w:t>
      </w:r>
      <w:r>
        <w:rPr>
          <w:rFonts w:ascii="Arial" w:hAnsi="Arial" w:cs="Arial"/>
        </w:rPr>
        <w:t>accord-cadre</w:t>
      </w:r>
      <w:r w:rsidRPr="00B14D04">
        <w:rPr>
          <w:rFonts w:ascii="Arial" w:hAnsi="Arial" w:cs="Arial"/>
        </w:rPr>
        <w:t xml:space="preserve">, le </w:t>
      </w:r>
      <w:r w:rsidR="00AB054F">
        <w:rPr>
          <w:rFonts w:ascii="Arial" w:hAnsi="Arial" w:cs="Arial"/>
        </w:rPr>
        <w:t>titulaire</w:t>
      </w:r>
      <w:r w:rsidRPr="00B14D04">
        <w:rPr>
          <w:rFonts w:ascii="Arial" w:hAnsi="Arial" w:cs="Arial"/>
        </w:rPr>
        <w:t xml:space="preserve"> s’engage à traiter les données uniquement pour la ou les finalités des traitements mentionnées à l’article précédent et qui lui sont transmises dans le cadre de l’exécution des prestations d</w:t>
      </w:r>
      <w:r>
        <w:rPr>
          <w:rFonts w:ascii="Arial" w:hAnsi="Arial" w:cs="Arial"/>
        </w:rPr>
        <w:t>e l’accord-cadre</w:t>
      </w:r>
      <w:r w:rsidRPr="00B14D04">
        <w:rPr>
          <w:rFonts w:ascii="Arial" w:hAnsi="Arial" w:cs="Arial"/>
        </w:rPr>
        <w:t>. A ce titre, il s’abstient de tout usage de ces données à son profit ou au profit de tiers, y compris à des fins commerciales.</w:t>
      </w:r>
    </w:p>
    <w:p w14:paraId="5CF1F469" w14:textId="77777777" w:rsidR="00B14D04" w:rsidRPr="00B14D04" w:rsidRDefault="00B14D04" w:rsidP="00BC71D4">
      <w:pPr>
        <w:spacing w:after="0"/>
        <w:ind w:left="709"/>
        <w:jc w:val="both"/>
        <w:rPr>
          <w:rFonts w:ascii="Arial" w:hAnsi="Arial" w:cs="Arial"/>
        </w:rPr>
      </w:pPr>
    </w:p>
    <w:p w14:paraId="493A59AE" w14:textId="5D924978" w:rsidR="00B14D04" w:rsidRPr="00B14D04" w:rsidRDefault="00B14D04" w:rsidP="00BC71D4">
      <w:pPr>
        <w:spacing w:after="0"/>
        <w:ind w:left="709"/>
        <w:jc w:val="both"/>
        <w:rPr>
          <w:rFonts w:ascii="Arial" w:hAnsi="Arial" w:cs="Arial"/>
        </w:rPr>
      </w:pPr>
      <w:r w:rsidRPr="00B14D04">
        <w:rPr>
          <w:rFonts w:ascii="Arial" w:hAnsi="Arial" w:cs="Arial"/>
        </w:rPr>
        <w:t xml:space="preserve">En outre, le </w:t>
      </w:r>
      <w:r w:rsidR="00AB054F">
        <w:rPr>
          <w:rFonts w:ascii="Arial" w:hAnsi="Arial" w:cs="Arial"/>
        </w:rPr>
        <w:t>titulaire</w:t>
      </w:r>
      <w:r w:rsidRPr="00B14D04">
        <w:rPr>
          <w:rFonts w:ascii="Arial" w:hAnsi="Arial" w:cs="Arial"/>
        </w:rPr>
        <w:t xml:space="preserve"> s’engage à ne traiter les données à caractère personnel que sur la base et conformément aux instructions documentées de </w:t>
      </w:r>
      <w:r>
        <w:rPr>
          <w:rFonts w:ascii="Arial" w:hAnsi="Arial" w:cs="Arial"/>
        </w:rPr>
        <w:t>l’URSSAF IDF</w:t>
      </w:r>
      <w:r w:rsidRPr="00B14D04">
        <w:rPr>
          <w:rFonts w:ascii="Arial" w:hAnsi="Arial" w:cs="Arial"/>
        </w:rPr>
        <w:t xml:space="preserve">. </w:t>
      </w:r>
    </w:p>
    <w:p w14:paraId="40438AB7" w14:textId="4393E07F" w:rsidR="00C1370F" w:rsidRDefault="00B14D04" w:rsidP="00BC71D4">
      <w:pPr>
        <w:spacing w:after="0"/>
        <w:ind w:left="709"/>
        <w:jc w:val="both"/>
        <w:rPr>
          <w:rFonts w:ascii="Arial" w:hAnsi="Arial" w:cs="Arial"/>
        </w:rPr>
      </w:pPr>
      <w:r>
        <w:rPr>
          <w:rFonts w:ascii="Arial" w:hAnsi="Arial" w:cs="Arial"/>
        </w:rPr>
        <w:br/>
      </w:r>
      <w:r w:rsidRPr="00B14D04">
        <w:rPr>
          <w:rFonts w:ascii="Arial" w:hAnsi="Arial" w:cs="Arial"/>
        </w:rPr>
        <w:t xml:space="preserve">Dans l’hypothèse où le RGPD, le droit européen ou le droit français viendrait en contradiction avec les instructions de </w:t>
      </w:r>
      <w:r>
        <w:rPr>
          <w:rFonts w:ascii="Arial" w:hAnsi="Arial" w:cs="Arial"/>
        </w:rPr>
        <w:t>l’URSSAF IDF</w:t>
      </w:r>
      <w:r w:rsidRPr="00B14D04">
        <w:rPr>
          <w:rFonts w:ascii="Arial" w:hAnsi="Arial" w:cs="Arial"/>
        </w:rPr>
        <w:t xml:space="preserve"> ou ne permettrait pas au </w:t>
      </w:r>
      <w:r w:rsidR="00AB054F">
        <w:rPr>
          <w:rFonts w:ascii="Arial" w:hAnsi="Arial" w:cs="Arial"/>
        </w:rPr>
        <w:t>titulaire</w:t>
      </w:r>
      <w:r w:rsidRPr="00B14D04">
        <w:rPr>
          <w:rFonts w:ascii="Arial" w:hAnsi="Arial" w:cs="Arial"/>
        </w:rPr>
        <w:t xml:space="preserve"> de traiter les données à caractère personnel conformément auxdites instructions, le </w:t>
      </w:r>
      <w:r w:rsidR="00AB054F">
        <w:rPr>
          <w:rFonts w:ascii="Arial" w:hAnsi="Arial" w:cs="Arial"/>
        </w:rPr>
        <w:t>titulaire</w:t>
      </w:r>
      <w:r w:rsidRPr="00B14D04">
        <w:rPr>
          <w:rFonts w:ascii="Arial" w:hAnsi="Arial" w:cs="Arial"/>
        </w:rPr>
        <w:t xml:space="preserve"> devra en informer </w:t>
      </w:r>
      <w:r>
        <w:rPr>
          <w:rFonts w:ascii="Arial" w:hAnsi="Arial" w:cs="Arial"/>
        </w:rPr>
        <w:t>l’URSSAF IDF</w:t>
      </w:r>
      <w:r w:rsidRPr="00B14D04">
        <w:rPr>
          <w:rFonts w:ascii="Arial" w:hAnsi="Arial" w:cs="Arial"/>
        </w:rPr>
        <w:t xml:space="preserve"> sans délai, et avant de procéder à tout traitement.</w:t>
      </w:r>
    </w:p>
    <w:p w14:paraId="1B18414E" w14:textId="77777777" w:rsidR="00C1370F" w:rsidRDefault="00C1370F" w:rsidP="00BC71D4">
      <w:pPr>
        <w:spacing w:after="0"/>
        <w:ind w:left="709"/>
        <w:jc w:val="both"/>
        <w:rPr>
          <w:rFonts w:ascii="Arial" w:hAnsi="Arial" w:cs="Arial"/>
        </w:rPr>
      </w:pPr>
    </w:p>
    <w:p w14:paraId="36B8177C" w14:textId="6E348F59" w:rsidR="00B14D04" w:rsidRPr="00B14D04" w:rsidRDefault="00B14D04" w:rsidP="00BC71D4">
      <w:pPr>
        <w:ind w:left="709"/>
        <w:jc w:val="both"/>
        <w:rPr>
          <w:rFonts w:ascii="Arial" w:hAnsi="Arial" w:cs="Arial"/>
        </w:rPr>
      </w:pPr>
      <w:r w:rsidRPr="00B14D04">
        <w:rPr>
          <w:rFonts w:ascii="Arial" w:hAnsi="Arial" w:cs="Arial"/>
        </w:rPr>
        <w:t xml:space="preserve">Dans un tel cas, le </w:t>
      </w:r>
      <w:r w:rsidR="00AB054F">
        <w:rPr>
          <w:rFonts w:ascii="Arial" w:hAnsi="Arial" w:cs="Arial"/>
        </w:rPr>
        <w:t>titulaire</w:t>
      </w:r>
      <w:r w:rsidRPr="00B14D04">
        <w:rPr>
          <w:rFonts w:ascii="Arial" w:hAnsi="Arial" w:cs="Arial"/>
        </w:rPr>
        <w:t xml:space="preserve"> s’engage à rencontrer </w:t>
      </w:r>
      <w:r w:rsidR="007F7A70">
        <w:rPr>
          <w:rFonts w:ascii="Arial" w:hAnsi="Arial" w:cs="Arial"/>
        </w:rPr>
        <w:t>l’URSSAF IDF</w:t>
      </w:r>
      <w:r w:rsidRPr="00B14D04">
        <w:rPr>
          <w:rFonts w:ascii="Arial" w:hAnsi="Arial" w:cs="Arial"/>
        </w:rPr>
        <w:t xml:space="preserve"> </w:t>
      </w:r>
      <w:r>
        <w:rPr>
          <w:rFonts w:ascii="Arial" w:hAnsi="Arial" w:cs="Arial"/>
        </w:rPr>
        <w:t>afin</w:t>
      </w:r>
      <w:r w:rsidRPr="00B14D04">
        <w:rPr>
          <w:rFonts w:ascii="Arial" w:hAnsi="Arial" w:cs="Arial"/>
        </w:rPr>
        <w:t xml:space="preserve"> de trouver la solution la plus adaptée au regard d</w:t>
      </w:r>
      <w:r w:rsidR="003A16E0">
        <w:rPr>
          <w:rFonts w:ascii="Arial" w:hAnsi="Arial" w:cs="Arial"/>
        </w:rPr>
        <w:t xml:space="preserve">e l’accord-cadre </w:t>
      </w:r>
      <w:r w:rsidRPr="00B14D04">
        <w:rPr>
          <w:rFonts w:ascii="Arial" w:hAnsi="Arial" w:cs="Arial"/>
        </w:rPr>
        <w:t xml:space="preserve">et des droits et libertés de la personne concernée. </w:t>
      </w:r>
    </w:p>
    <w:p w14:paraId="2775E685" w14:textId="3A957AE0" w:rsidR="00B14D04" w:rsidRPr="00B14D04" w:rsidRDefault="00B14D04" w:rsidP="00BC71D4">
      <w:pPr>
        <w:ind w:left="709"/>
        <w:jc w:val="both"/>
        <w:rPr>
          <w:rFonts w:ascii="Arial" w:hAnsi="Arial" w:cs="Arial"/>
        </w:rPr>
      </w:pPr>
      <w:r w:rsidRPr="00B14D04">
        <w:rPr>
          <w:rFonts w:ascii="Arial" w:hAnsi="Arial" w:cs="Arial"/>
        </w:rPr>
        <w:t>Dans l’hypothèse où les données à caractère personnel doivent faire l’objet d’un transfert en dehors de l’Union européenne ou à une organisation internationale en vertu du droit européen ou</w:t>
      </w:r>
      <w:r w:rsidR="007F7A70">
        <w:rPr>
          <w:rFonts w:ascii="Arial" w:hAnsi="Arial" w:cs="Arial"/>
        </w:rPr>
        <w:t xml:space="preserve"> </w:t>
      </w:r>
      <w:r w:rsidRPr="00B14D04">
        <w:rPr>
          <w:rFonts w:ascii="Arial" w:hAnsi="Arial" w:cs="Arial"/>
        </w:rPr>
        <w:t xml:space="preserve">du droit de l'État membre auquel le sous-traitant est soumis, le </w:t>
      </w:r>
      <w:r w:rsidR="00AB054F">
        <w:rPr>
          <w:rFonts w:ascii="Arial" w:hAnsi="Arial" w:cs="Arial"/>
        </w:rPr>
        <w:t>titulaire</w:t>
      </w:r>
      <w:r w:rsidRPr="00B14D04">
        <w:rPr>
          <w:rFonts w:ascii="Arial" w:hAnsi="Arial" w:cs="Arial"/>
        </w:rPr>
        <w:t xml:space="preserve"> doit informer </w:t>
      </w:r>
      <w:r w:rsidR="007F7A70">
        <w:rPr>
          <w:rFonts w:ascii="Arial" w:hAnsi="Arial" w:cs="Arial"/>
        </w:rPr>
        <w:t>l’URSSAF IDF</w:t>
      </w:r>
      <w:r w:rsidRPr="00B14D04">
        <w:rPr>
          <w:rFonts w:ascii="Arial" w:hAnsi="Arial" w:cs="Arial"/>
        </w:rPr>
        <w:t xml:space="preserve"> de cette obligation juridique avant le traitement, sauf si le droit concerné interdit une telle information pour des motifs importants d’intérêt public.</w:t>
      </w:r>
    </w:p>
    <w:p w14:paraId="70D4F330" w14:textId="403CD8DE" w:rsidR="00B14D04" w:rsidRPr="00B14D04" w:rsidRDefault="00B14D04" w:rsidP="00BC71D4">
      <w:pPr>
        <w:autoSpaceDE w:val="0"/>
        <w:autoSpaceDN w:val="0"/>
        <w:adjustRightInd w:val="0"/>
        <w:ind w:left="709"/>
        <w:jc w:val="both"/>
        <w:rPr>
          <w:rFonts w:ascii="Arial" w:hAnsi="Arial" w:cs="Arial"/>
        </w:rPr>
      </w:pPr>
      <w:r w:rsidRPr="00B14D04">
        <w:rPr>
          <w:rFonts w:ascii="Arial" w:hAnsi="Arial" w:cs="Arial"/>
        </w:rPr>
        <w:t xml:space="preserve">En dehors de cette hypothèse, le </w:t>
      </w:r>
      <w:r w:rsidR="00AB054F">
        <w:rPr>
          <w:rFonts w:ascii="Arial" w:hAnsi="Arial" w:cs="Arial"/>
        </w:rPr>
        <w:t>titulaire</w:t>
      </w:r>
      <w:r w:rsidRPr="00B14D04">
        <w:rPr>
          <w:rFonts w:ascii="Arial" w:hAnsi="Arial" w:cs="Arial"/>
        </w:rPr>
        <w:t xml:space="preserve"> s’engage à garantir, en cas de transfert en dehors de l’Union Européenne, un niveau de protection des données à caractère personnel équivalent à celui établi par l’Union Européenne.</w:t>
      </w:r>
    </w:p>
    <w:p w14:paraId="0AB19078" w14:textId="5693335F" w:rsidR="00B14D04" w:rsidRPr="00B14D04" w:rsidRDefault="00B14D04" w:rsidP="00BC71D4">
      <w:pPr>
        <w:autoSpaceDE w:val="0"/>
        <w:autoSpaceDN w:val="0"/>
        <w:adjustRightInd w:val="0"/>
        <w:ind w:left="709"/>
        <w:jc w:val="both"/>
        <w:rPr>
          <w:rFonts w:ascii="Arial" w:hAnsi="Arial" w:cs="Arial"/>
        </w:rPr>
      </w:pPr>
      <w:r w:rsidRPr="00B14D04">
        <w:rPr>
          <w:rFonts w:ascii="Arial" w:hAnsi="Arial" w:cs="Arial"/>
        </w:rPr>
        <w:t>Conformément au chapitre V du RGPD, cette obligation de garantie sera jugée comme respectée dès lors que :</w:t>
      </w:r>
    </w:p>
    <w:p w14:paraId="590001B1" w14:textId="041A36E0" w:rsidR="00B14D04" w:rsidRDefault="00B14D04" w:rsidP="008B4741">
      <w:pPr>
        <w:pStyle w:val="Paragraphedeliste"/>
        <w:numPr>
          <w:ilvl w:val="0"/>
          <w:numId w:val="22"/>
        </w:numPr>
        <w:autoSpaceDE w:val="0"/>
        <w:autoSpaceDN w:val="0"/>
        <w:adjustRightInd w:val="0"/>
        <w:spacing w:after="0" w:line="240" w:lineRule="auto"/>
        <w:ind w:left="1560"/>
        <w:jc w:val="both"/>
        <w:rPr>
          <w:rFonts w:ascii="Arial" w:hAnsi="Arial" w:cs="Arial"/>
        </w:rPr>
      </w:pPr>
      <w:r w:rsidRPr="00B14D04">
        <w:rPr>
          <w:rFonts w:ascii="Arial" w:hAnsi="Arial" w:cs="Arial"/>
        </w:rPr>
        <w:t>Le transfert a lieu vers un pays tiers ou une organisation internationale qui est visé(e) par une décision d’adéquation de la Commission Européenne au sens de l’article 45 du RGPD ;</w:t>
      </w:r>
    </w:p>
    <w:p w14:paraId="7CB7D01E" w14:textId="6826A72A" w:rsidR="007F7A70" w:rsidRDefault="007F7A70" w:rsidP="00BC71D4">
      <w:pPr>
        <w:pStyle w:val="Paragraphedeliste"/>
        <w:autoSpaceDE w:val="0"/>
        <w:autoSpaceDN w:val="0"/>
        <w:adjustRightInd w:val="0"/>
        <w:spacing w:after="0" w:line="240" w:lineRule="auto"/>
        <w:ind w:left="1560"/>
        <w:jc w:val="both"/>
        <w:rPr>
          <w:rFonts w:ascii="Arial" w:hAnsi="Arial" w:cs="Arial"/>
        </w:rPr>
      </w:pPr>
    </w:p>
    <w:p w14:paraId="2DE7E66D" w14:textId="4FAF58B7" w:rsidR="007F7A70" w:rsidRPr="00C1370F" w:rsidRDefault="007F7A70" w:rsidP="00BC71D4">
      <w:pPr>
        <w:pStyle w:val="Paragraphedeliste"/>
        <w:autoSpaceDE w:val="0"/>
        <w:autoSpaceDN w:val="0"/>
        <w:adjustRightInd w:val="0"/>
        <w:spacing w:after="0" w:line="240" w:lineRule="auto"/>
        <w:ind w:left="1560"/>
        <w:jc w:val="both"/>
        <w:rPr>
          <w:rFonts w:ascii="Arial" w:hAnsi="Arial" w:cs="Arial"/>
          <w:b/>
          <w:bCs/>
        </w:rPr>
      </w:pPr>
      <w:r w:rsidRPr="00C1370F">
        <w:rPr>
          <w:rFonts w:ascii="Arial" w:hAnsi="Arial" w:cs="Arial"/>
          <w:b/>
          <w:bCs/>
        </w:rPr>
        <w:t>ou</w:t>
      </w:r>
    </w:p>
    <w:p w14:paraId="2317A8EC" w14:textId="77777777" w:rsidR="007F7A70" w:rsidRPr="00B14D04" w:rsidRDefault="007F7A70" w:rsidP="00BC71D4">
      <w:pPr>
        <w:pStyle w:val="Paragraphedeliste"/>
        <w:autoSpaceDE w:val="0"/>
        <w:autoSpaceDN w:val="0"/>
        <w:adjustRightInd w:val="0"/>
        <w:spacing w:after="0" w:line="240" w:lineRule="auto"/>
        <w:ind w:left="1560"/>
        <w:jc w:val="both"/>
        <w:rPr>
          <w:rFonts w:ascii="Arial" w:hAnsi="Arial" w:cs="Arial"/>
        </w:rPr>
      </w:pPr>
    </w:p>
    <w:p w14:paraId="704DC2AF" w14:textId="77A6C235" w:rsidR="00B14D04" w:rsidRPr="00B14D04" w:rsidRDefault="007F7A70" w:rsidP="008B4741">
      <w:pPr>
        <w:pStyle w:val="Paragraphedeliste"/>
        <w:numPr>
          <w:ilvl w:val="0"/>
          <w:numId w:val="22"/>
        </w:numPr>
        <w:autoSpaceDE w:val="0"/>
        <w:autoSpaceDN w:val="0"/>
        <w:adjustRightInd w:val="0"/>
        <w:spacing w:after="0" w:line="240" w:lineRule="auto"/>
        <w:ind w:left="1560"/>
        <w:jc w:val="both"/>
        <w:rPr>
          <w:rFonts w:ascii="Arial" w:hAnsi="Arial" w:cs="Arial"/>
        </w:rPr>
      </w:pPr>
      <w:r>
        <w:rPr>
          <w:rFonts w:ascii="Arial" w:hAnsi="Arial" w:cs="Arial"/>
        </w:rPr>
        <w:t>U</w:t>
      </w:r>
      <w:r w:rsidRPr="00B14D04">
        <w:rPr>
          <w:rFonts w:ascii="Arial" w:hAnsi="Arial" w:cs="Arial"/>
        </w:rPr>
        <w:t xml:space="preserve">n accord annexé au présent </w:t>
      </w:r>
      <w:r w:rsidR="003A16E0">
        <w:rPr>
          <w:rFonts w:ascii="Arial" w:hAnsi="Arial" w:cs="Arial"/>
        </w:rPr>
        <w:t>accord-cadre</w:t>
      </w:r>
      <w:r w:rsidRPr="00B14D04">
        <w:rPr>
          <w:rFonts w:ascii="Arial" w:hAnsi="Arial" w:cs="Arial"/>
        </w:rPr>
        <w:t xml:space="preserve"> </w:t>
      </w:r>
      <w:r>
        <w:rPr>
          <w:rFonts w:ascii="Arial" w:hAnsi="Arial" w:cs="Arial"/>
        </w:rPr>
        <w:t>a</w:t>
      </w:r>
      <w:r w:rsidR="00B14D04" w:rsidRPr="00B14D04">
        <w:rPr>
          <w:rFonts w:ascii="Arial" w:hAnsi="Arial" w:cs="Arial"/>
        </w:rPr>
        <w:t xml:space="preserve"> été conclu avec </w:t>
      </w:r>
      <w:r>
        <w:rPr>
          <w:rFonts w:ascii="Arial" w:hAnsi="Arial" w:cs="Arial"/>
        </w:rPr>
        <w:t>l’URSSAF IDF</w:t>
      </w:r>
      <w:r w:rsidR="00B14D04" w:rsidRPr="00B14D04">
        <w:rPr>
          <w:rFonts w:ascii="Arial" w:hAnsi="Arial" w:cs="Arial"/>
        </w:rPr>
        <w:t xml:space="preserve"> préalablement à tout transfert de </w:t>
      </w:r>
      <w:r>
        <w:rPr>
          <w:rFonts w:ascii="Arial" w:hAnsi="Arial" w:cs="Arial"/>
        </w:rPr>
        <w:t xml:space="preserve">données, pour reprendre </w:t>
      </w:r>
      <w:r w:rsidR="00B14D04" w:rsidRPr="00B14D04">
        <w:rPr>
          <w:rFonts w:ascii="Arial" w:hAnsi="Arial" w:cs="Arial"/>
        </w:rPr>
        <w:t xml:space="preserve">les </w:t>
      </w:r>
      <w:r w:rsidR="006566FB">
        <w:rPr>
          <w:rFonts w:ascii="Arial" w:hAnsi="Arial" w:cs="Arial"/>
        </w:rPr>
        <w:t>articles</w:t>
      </w:r>
      <w:r w:rsidR="006566FB" w:rsidRPr="00B14D04">
        <w:rPr>
          <w:rFonts w:ascii="Arial" w:hAnsi="Arial" w:cs="Arial"/>
        </w:rPr>
        <w:t xml:space="preserve"> </w:t>
      </w:r>
      <w:r w:rsidR="00B14D04" w:rsidRPr="00B14D04">
        <w:rPr>
          <w:rFonts w:ascii="Arial" w:hAnsi="Arial" w:cs="Arial"/>
        </w:rPr>
        <w:t>types de protection des données adoptées et/ou approuvées par la Commission Européenne</w:t>
      </w:r>
    </w:p>
    <w:p w14:paraId="7232962D" w14:textId="77777777" w:rsidR="00B14D04" w:rsidRPr="00B14D04" w:rsidRDefault="00B14D04" w:rsidP="00B14D04">
      <w:pPr>
        <w:jc w:val="both"/>
        <w:rPr>
          <w:rFonts w:ascii="Arial" w:hAnsi="Arial" w:cs="Arial"/>
        </w:rPr>
      </w:pPr>
    </w:p>
    <w:p w14:paraId="38E3885D" w14:textId="5492F63D" w:rsidR="00C1370F" w:rsidRDefault="00B14D04" w:rsidP="00BC71D4">
      <w:pPr>
        <w:ind w:left="709"/>
        <w:jc w:val="both"/>
        <w:rPr>
          <w:rFonts w:ascii="Arial" w:hAnsi="Arial" w:cs="Arial"/>
        </w:rPr>
      </w:pPr>
      <w:r w:rsidRPr="00B14D04">
        <w:rPr>
          <w:rFonts w:ascii="Arial" w:hAnsi="Arial" w:cs="Arial"/>
        </w:rPr>
        <w:t xml:space="preserve">En outre, le </w:t>
      </w:r>
      <w:r w:rsidR="00AB054F">
        <w:rPr>
          <w:rFonts w:ascii="Arial" w:hAnsi="Arial" w:cs="Arial"/>
        </w:rPr>
        <w:t>titulaire</w:t>
      </w:r>
      <w:r w:rsidRPr="00B14D04">
        <w:rPr>
          <w:rFonts w:ascii="Arial" w:hAnsi="Arial" w:cs="Arial"/>
        </w:rPr>
        <w:t xml:space="preserve"> </w:t>
      </w:r>
      <w:r w:rsidR="007F7A70">
        <w:rPr>
          <w:rFonts w:ascii="Arial" w:hAnsi="Arial" w:cs="Arial"/>
        </w:rPr>
        <w:t>s’engage</w:t>
      </w:r>
      <w:r w:rsidRPr="00B14D04">
        <w:rPr>
          <w:rFonts w:ascii="Arial" w:hAnsi="Arial" w:cs="Arial"/>
        </w:rPr>
        <w:t xml:space="preserve"> envers </w:t>
      </w:r>
      <w:r w:rsidR="007F7A70">
        <w:rPr>
          <w:rFonts w:ascii="Arial" w:hAnsi="Arial" w:cs="Arial"/>
        </w:rPr>
        <w:t>l’URSSAF IDF</w:t>
      </w:r>
      <w:r w:rsidRPr="00B14D04">
        <w:rPr>
          <w:rFonts w:ascii="Arial" w:hAnsi="Arial" w:cs="Arial"/>
        </w:rPr>
        <w:t xml:space="preserve"> du respect, par ses collaborateurs autorisés à traiter les données à caractère personnel, de la plus stricte confidentialité concernant les données à caractère personnel traitées en exécution du présent </w:t>
      </w:r>
      <w:r w:rsidR="003A16E0">
        <w:rPr>
          <w:rFonts w:ascii="Arial" w:hAnsi="Arial" w:cs="Arial"/>
        </w:rPr>
        <w:t>accord-cadre</w:t>
      </w:r>
      <w:r w:rsidRPr="00B14D04">
        <w:rPr>
          <w:rFonts w:ascii="Arial" w:hAnsi="Arial" w:cs="Arial"/>
        </w:rPr>
        <w:t xml:space="preserve">. </w:t>
      </w:r>
    </w:p>
    <w:p w14:paraId="467CE66C" w14:textId="625E8CA1" w:rsidR="00C1370F" w:rsidRDefault="00B14D04" w:rsidP="00BC71D4">
      <w:pPr>
        <w:spacing w:after="0"/>
        <w:ind w:left="709"/>
        <w:jc w:val="both"/>
        <w:rPr>
          <w:rFonts w:ascii="Arial" w:hAnsi="Arial" w:cs="Arial"/>
        </w:rPr>
      </w:pPr>
      <w:r w:rsidRPr="00B14D04">
        <w:rPr>
          <w:rFonts w:ascii="Arial" w:hAnsi="Arial" w:cs="Arial"/>
        </w:rPr>
        <w:t xml:space="preserve">L’ensemble de ces informations sont considérées comme des </w:t>
      </w:r>
      <w:r w:rsidR="00C1370F">
        <w:rPr>
          <w:rFonts w:ascii="Arial" w:hAnsi="Arial" w:cs="Arial"/>
        </w:rPr>
        <w:t>i</w:t>
      </w:r>
      <w:r w:rsidRPr="00B14D04">
        <w:rPr>
          <w:rFonts w:ascii="Arial" w:hAnsi="Arial" w:cs="Arial"/>
        </w:rPr>
        <w:t xml:space="preserve">nformations </w:t>
      </w:r>
      <w:r w:rsidR="00C1370F">
        <w:rPr>
          <w:rFonts w:ascii="Arial" w:hAnsi="Arial" w:cs="Arial"/>
        </w:rPr>
        <w:t>c</w:t>
      </w:r>
      <w:r w:rsidRPr="00B14D04">
        <w:rPr>
          <w:rFonts w:ascii="Arial" w:hAnsi="Arial" w:cs="Arial"/>
        </w:rPr>
        <w:t xml:space="preserve">onfidentielles au sens de l’article </w:t>
      </w:r>
      <w:r w:rsidR="0033574B">
        <w:rPr>
          <w:rFonts w:ascii="Arial" w:hAnsi="Arial" w:cs="Arial"/>
        </w:rPr>
        <w:t>19</w:t>
      </w:r>
      <w:r w:rsidR="00C1370F">
        <w:rPr>
          <w:rFonts w:ascii="Arial" w:hAnsi="Arial" w:cs="Arial"/>
        </w:rPr>
        <w:t xml:space="preserve"> du CCAG-</w:t>
      </w:r>
      <w:r w:rsidR="0033574B">
        <w:rPr>
          <w:rFonts w:ascii="Arial" w:hAnsi="Arial" w:cs="Arial"/>
        </w:rPr>
        <w:t>PI</w:t>
      </w:r>
      <w:r w:rsidR="00C1370F">
        <w:rPr>
          <w:rFonts w:ascii="Arial" w:hAnsi="Arial" w:cs="Arial"/>
        </w:rPr>
        <w:t xml:space="preserve"> de l’URSSAF IDF</w:t>
      </w:r>
      <w:r w:rsidRPr="00B14D04">
        <w:rPr>
          <w:rFonts w:ascii="Arial" w:hAnsi="Arial" w:cs="Arial"/>
        </w:rPr>
        <w:t xml:space="preserve"> et sont couvertes par les droits et obligations qui y sont </w:t>
      </w:r>
      <w:r w:rsidR="00C1370F">
        <w:rPr>
          <w:rFonts w:ascii="Arial" w:hAnsi="Arial" w:cs="Arial"/>
        </w:rPr>
        <w:t>mentionnés</w:t>
      </w:r>
      <w:r w:rsidRPr="00B14D04">
        <w:rPr>
          <w:rFonts w:ascii="Arial" w:hAnsi="Arial" w:cs="Arial"/>
        </w:rPr>
        <w:t xml:space="preserve">. </w:t>
      </w:r>
    </w:p>
    <w:p w14:paraId="6AA2B327" w14:textId="77777777" w:rsidR="00C1370F" w:rsidRDefault="00C1370F" w:rsidP="00BC71D4">
      <w:pPr>
        <w:spacing w:after="0"/>
        <w:ind w:left="709"/>
        <w:jc w:val="both"/>
        <w:rPr>
          <w:rFonts w:ascii="Arial" w:hAnsi="Arial" w:cs="Arial"/>
        </w:rPr>
      </w:pPr>
    </w:p>
    <w:p w14:paraId="19B83E0D" w14:textId="547CD406" w:rsidR="00B14D04" w:rsidRPr="00B14D04" w:rsidRDefault="00B14D04" w:rsidP="00BC71D4">
      <w:pPr>
        <w:spacing w:after="0"/>
        <w:ind w:left="709"/>
        <w:jc w:val="both"/>
        <w:rPr>
          <w:rFonts w:ascii="Arial" w:hAnsi="Arial" w:cs="Arial"/>
        </w:rPr>
      </w:pPr>
      <w:r w:rsidRPr="00B14D04">
        <w:rPr>
          <w:rFonts w:ascii="Arial" w:hAnsi="Arial" w:cs="Arial"/>
        </w:rPr>
        <w:t xml:space="preserve">Le </w:t>
      </w:r>
      <w:r w:rsidR="00C1370F">
        <w:rPr>
          <w:rFonts w:ascii="Arial" w:hAnsi="Arial" w:cs="Arial"/>
        </w:rPr>
        <w:t>t</w:t>
      </w:r>
      <w:r w:rsidR="00AB054F">
        <w:rPr>
          <w:rFonts w:ascii="Arial" w:hAnsi="Arial" w:cs="Arial"/>
        </w:rPr>
        <w:t>itulaire</w:t>
      </w:r>
      <w:r w:rsidRPr="00B14D04">
        <w:rPr>
          <w:rFonts w:ascii="Arial" w:hAnsi="Arial" w:cs="Arial"/>
        </w:rPr>
        <w:t xml:space="preserve"> garantit à </w:t>
      </w:r>
      <w:r w:rsidR="007F7A70">
        <w:rPr>
          <w:rFonts w:ascii="Arial" w:hAnsi="Arial" w:cs="Arial"/>
        </w:rPr>
        <w:t>l’URSSAF IDF</w:t>
      </w:r>
      <w:r w:rsidRPr="00B14D04">
        <w:rPr>
          <w:rFonts w:ascii="Arial" w:hAnsi="Arial" w:cs="Arial"/>
        </w:rPr>
        <w:t xml:space="preserve"> qu’il a mis en place et </w:t>
      </w:r>
      <w:r w:rsidR="00C1370F">
        <w:rPr>
          <w:rFonts w:ascii="Arial" w:hAnsi="Arial" w:cs="Arial"/>
        </w:rPr>
        <w:t xml:space="preserve">qu’il </w:t>
      </w:r>
      <w:r w:rsidRPr="00B14D04">
        <w:rPr>
          <w:rFonts w:ascii="Arial" w:hAnsi="Arial" w:cs="Arial"/>
        </w:rPr>
        <w:t>maintient toutes les mesures nécessaires pour préserver et faire respecter par ses collaborateurs la confidentialité des données à caractère personnel.</w:t>
      </w:r>
    </w:p>
    <w:p w14:paraId="4C313C62" w14:textId="77777777" w:rsidR="00B14D04" w:rsidRPr="00B14D04" w:rsidRDefault="00B14D04" w:rsidP="00BC71D4">
      <w:pPr>
        <w:spacing w:after="0"/>
        <w:ind w:left="709"/>
        <w:jc w:val="both"/>
        <w:rPr>
          <w:rFonts w:ascii="Arial" w:hAnsi="Arial" w:cs="Arial"/>
        </w:rPr>
      </w:pPr>
    </w:p>
    <w:p w14:paraId="4E1EEB2A" w14:textId="77777777" w:rsidR="00C1370F" w:rsidRDefault="00B14D04" w:rsidP="00BC71D4">
      <w:pPr>
        <w:spacing w:after="0"/>
        <w:ind w:left="709"/>
        <w:jc w:val="both"/>
        <w:rPr>
          <w:rFonts w:ascii="Arial" w:hAnsi="Arial" w:cs="Arial"/>
        </w:rPr>
      </w:pPr>
      <w:r w:rsidRPr="00B14D04">
        <w:rPr>
          <w:rFonts w:ascii="Arial" w:hAnsi="Arial" w:cs="Arial"/>
        </w:rPr>
        <w:t xml:space="preserve">Ainsi, le </w:t>
      </w:r>
      <w:r w:rsidR="00C1370F">
        <w:rPr>
          <w:rFonts w:ascii="Arial" w:hAnsi="Arial" w:cs="Arial"/>
        </w:rPr>
        <w:t>t</w:t>
      </w:r>
      <w:r w:rsidR="00AB054F">
        <w:rPr>
          <w:rFonts w:ascii="Arial" w:hAnsi="Arial" w:cs="Arial"/>
        </w:rPr>
        <w:t>itulaire</w:t>
      </w:r>
      <w:r w:rsidRPr="00B14D04">
        <w:rPr>
          <w:rFonts w:ascii="Arial" w:hAnsi="Arial" w:cs="Arial"/>
        </w:rPr>
        <w:t xml:space="preserve"> ne doit rendre accessibles et consultables les données à caractère personnel qu’aux seuls collaborateurs du </w:t>
      </w:r>
      <w:r w:rsidR="00C1370F">
        <w:rPr>
          <w:rFonts w:ascii="Arial" w:hAnsi="Arial" w:cs="Arial"/>
        </w:rPr>
        <w:t>t</w:t>
      </w:r>
      <w:r w:rsidR="00AB054F">
        <w:rPr>
          <w:rFonts w:ascii="Arial" w:hAnsi="Arial" w:cs="Arial"/>
        </w:rPr>
        <w:t>itulaire</w:t>
      </w:r>
      <w:r w:rsidRPr="00B14D04">
        <w:rPr>
          <w:rFonts w:ascii="Arial" w:hAnsi="Arial" w:cs="Arial"/>
        </w:rPr>
        <w:t xml:space="preserve"> dûment autorisés, en raison de leurs fonctions et qualités, pour traiter les données à caractère personnel dans la stricte limite de ce qui leur est nécessaire à l’accomplissement de leurs fonctions. </w:t>
      </w:r>
    </w:p>
    <w:p w14:paraId="4A39A2DF" w14:textId="77777777" w:rsidR="00C1370F" w:rsidRDefault="00C1370F" w:rsidP="00BC71D4">
      <w:pPr>
        <w:spacing w:after="0"/>
        <w:ind w:left="709"/>
        <w:jc w:val="both"/>
        <w:rPr>
          <w:rFonts w:ascii="Arial" w:hAnsi="Arial" w:cs="Arial"/>
        </w:rPr>
      </w:pPr>
    </w:p>
    <w:p w14:paraId="17E65644" w14:textId="133097BB" w:rsidR="00B14D04" w:rsidRPr="00B14D04" w:rsidRDefault="00B14D04" w:rsidP="00BC71D4">
      <w:pPr>
        <w:spacing w:after="0"/>
        <w:ind w:left="709"/>
        <w:jc w:val="both"/>
        <w:rPr>
          <w:rFonts w:ascii="Arial" w:hAnsi="Arial" w:cs="Arial"/>
        </w:rPr>
      </w:pPr>
      <w:r w:rsidRPr="00B14D04">
        <w:rPr>
          <w:rFonts w:ascii="Arial" w:hAnsi="Arial" w:cs="Arial"/>
        </w:rPr>
        <w:t xml:space="preserve">Le </w:t>
      </w:r>
      <w:r w:rsidR="00C1370F">
        <w:rPr>
          <w:rFonts w:ascii="Arial" w:hAnsi="Arial" w:cs="Arial"/>
        </w:rPr>
        <w:t>t</w:t>
      </w:r>
      <w:r w:rsidR="00AB054F">
        <w:rPr>
          <w:rFonts w:ascii="Arial" w:hAnsi="Arial" w:cs="Arial"/>
        </w:rPr>
        <w:t>itulaire</w:t>
      </w:r>
      <w:r w:rsidRPr="00B14D04">
        <w:rPr>
          <w:rFonts w:ascii="Arial" w:hAnsi="Arial" w:cs="Arial"/>
        </w:rPr>
        <w:t xml:space="preserve"> déclare avoir dûment formé le personnel concerné en matière de protection des données à caractère personnel. Le cas échéant, il s’engage à ne pas utiliser de données à caractère personnel pour les phases de développement et de test sauf cas exceptionnel dûment justifié auprès de </w:t>
      </w:r>
      <w:r w:rsidR="007F7A70">
        <w:rPr>
          <w:rFonts w:ascii="Arial" w:hAnsi="Arial" w:cs="Arial"/>
        </w:rPr>
        <w:t>l’URSSAF IDF</w:t>
      </w:r>
      <w:r w:rsidRPr="00B14D04">
        <w:rPr>
          <w:rFonts w:ascii="Arial" w:hAnsi="Arial" w:cs="Arial"/>
        </w:rPr>
        <w:t xml:space="preserve"> et accepté formellement par cette dernière.</w:t>
      </w:r>
    </w:p>
    <w:p w14:paraId="7A88404C" w14:textId="77777777" w:rsidR="00B14D04" w:rsidRPr="00B14D04" w:rsidRDefault="00B14D04" w:rsidP="00BC71D4">
      <w:pPr>
        <w:spacing w:after="0"/>
        <w:ind w:left="709"/>
        <w:jc w:val="both"/>
        <w:rPr>
          <w:rFonts w:ascii="Arial" w:hAnsi="Arial" w:cs="Arial"/>
        </w:rPr>
      </w:pPr>
    </w:p>
    <w:p w14:paraId="58179C65" w14:textId="0A086D38" w:rsidR="00B14D04" w:rsidRPr="00B14D04" w:rsidRDefault="00B14D04" w:rsidP="00BC71D4">
      <w:pPr>
        <w:spacing w:after="0"/>
        <w:ind w:left="709"/>
        <w:jc w:val="both"/>
        <w:rPr>
          <w:rFonts w:ascii="Arial" w:hAnsi="Arial" w:cs="Arial"/>
        </w:rPr>
      </w:pPr>
      <w:r w:rsidRPr="00B14D04">
        <w:rPr>
          <w:rFonts w:ascii="Arial" w:hAnsi="Arial" w:cs="Arial"/>
        </w:rPr>
        <w:t xml:space="preserve">Le </w:t>
      </w:r>
      <w:r w:rsidR="00C1370F">
        <w:rPr>
          <w:rFonts w:ascii="Arial" w:hAnsi="Arial" w:cs="Arial"/>
        </w:rPr>
        <w:t>t</w:t>
      </w:r>
      <w:r w:rsidR="00AB054F">
        <w:rPr>
          <w:rFonts w:ascii="Arial" w:hAnsi="Arial" w:cs="Arial"/>
        </w:rPr>
        <w:t>itulaire</w:t>
      </w:r>
      <w:r w:rsidRPr="00B14D04">
        <w:rPr>
          <w:rFonts w:ascii="Arial" w:hAnsi="Arial" w:cs="Arial"/>
        </w:rPr>
        <w:t xml:space="preserve"> s’engage à prendre en compte, s’agissant de ses outils, produits, application et/ou services, les principes de protection des données dès la conception et de protection des données par défaut.</w:t>
      </w:r>
    </w:p>
    <w:p w14:paraId="1CD7A10A" w14:textId="77777777" w:rsidR="00B14D04" w:rsidRPr="00B14D04" w:rsidRDefault="00B14D04" w:rsidP="00BC71D4">
      <w:pPr>
        <w:spacing w:after="0"/>
        <w:ind w:left="709"/>
        <w:jc w:val="both"/>
        <w:rPr>
          <w:rFonts w:ascii="Arial" w:hAnsi="Arial" w:cs="Arial"/>
        </w:rPr>
      </w:pPr>
    </w:p>
    <w:p w14:paraId="1749C803" w14:textId="217A4D4E" w:rsidR="00B14D04" w:rsidRPr="00B14D04" w:rsidRDefault="00B14D04" w:rsidP="00BC71D4">
      <w:pPr>
        <w:spacing w:after="0"/>
        <w:ind w:left="709"/>
        <w:jc w:val="both"/>
        <w:rPr>
          <w:rFonts w:ascii="Arial" w:hAnsi="Arial" w:cs="Arial"/>
        </w:rPr>
      </w:pPr>
      <w:r w:rsidRPr="00B14D04">
        <w:rPr>
          <w:rFonts w:ascii="Arial" w:hAnsi="Arial" w:cs="Arial"/>
        </w:rPr>
        <w:t>Dès l’entrée en vigueur d</w:t>
      </w:r>
      <w:r w:rsidR="00C1370F">
        <w:rPr>
          <w:rFonts w:ascii="Arial" w:hAnsi="Arial" w:cs="Arial"/>
        </w:rPr>
        <w:t>e l’accord-cadre</w:t>
      </w:r>
      <w:r w:rsidRPr="00B14D04">
        <w:rPr>
          <w:rFonts w:ascii="Arial" w:hAnsi="Arial" w:cs="Arial"/>
        </w:rPr>
        <w:t xml:space="preserve">, le </w:t>
      </w:r>
      <w:r w:rsidR="00C1370F">
        <w:rPr>
          <w:rFonts w:ascii="Arial" w:hAnsi="Arial" w:cs="Arial"/>
        </w:rPr>
        <w:t>t</w:t>
      </w:r>
      <w:r w:rsidR="00AB054F">
        <w:rPr>
          <w:rFonts w:ascii="Arial" w:hAnsi="Arial" w:cs="Arial"/>
        </w:rPr>
        <w:t>itulaire</w:t>
      </w:r>
      <w:r w:rsidRPr="00B14D04">
        <w:rPr>
          <w:rFonts w:ascii="Arial" w:hAnsi="Arial" w:cs="Arial"/>
        </w:rPr>
        <w:t xml:space="preserve"> doit communiquer à </w:t>
      </w:r>
      <w:r w:rsidR="007F7A70">
        <w:rPr>
          <w:rFonts w:ascii="Arial" w:hAnsi="Arial" w:cs="Arial"/>
        </w:rPr>
        <w:t>l’URSSAF IDF</w:t>
      </w:r>
      <w:r w:rsidRPr="00B14D04">
        <w:rPr>
          <w:rFonts w:ascii="Arial" w:hAnsi="Arial" w:cs="Arial"/>
        </w:rPr>
        <w:t xml:space="preserve"> l’identité et les coordonnées de son délégué à la protection des données. En cas de changement, il s’engage à en informer le </w:t>
      </w:r>
      <w:r w:rsidR="00C1370F">
        <w:rPr>
          <w:rFonts w:ascii="Arial" w:hAnsi="Arial" w:cs="Arial"/>
        </w:rPr>
        <w:t>t</w:t>
      </w:r>
      <w:r w:rsidR="00AB054F">
        <w:rPr>
          <w:rFonts w:ascii="Arial" w:hAnsi="Arial" w:cs="Arial"/>
        </w:rPr>
        <w:t>itulaire</w:t>
      </w:r>
      <w:r w:rsidRPr="00B14D04">
        <w:rPr>
          <w:rFonts w:ascii="Arial" w:hAnsi="Arial" w:cs="Arial"/>
        </w:rPr>
        <w:t xml:space="preserve"> dans les meilleurs délais et lui transmettre la nouvelle identité et les nouvelles coordonnées du délégué à la protection des données.</w:t>
      </w:r>
    </w:p>
    <w:p w14:paraId="048AEA98" w14:textId="77777777" w:rsidR="00B14D04" w:rsidRPr="00B14D04" w:rsidRDefault="00B14D04" w:rsidP="00BC71D4">
      <w:pPr>
        <w:spacing w:after="0"/>
        <w:ind w:left="709"/>
        <w:jc w:val="both"/>
        <w:rPr>
          <w:rFonts w:ascii="Arial" w:hAnsi="Arial" w:cs="Arial"/>
        </w:rPr>
      </w:pPr>
    </w:p>
    <w:p w14:paraId="605671FA" w14:textId="40449D8B" w:rsidR="00B14D04" w:rsidRPr="00B14D04" w:rsidRDefault="00B14D04" w:rsidP="00BC71D4">
      <w:pPr>
        <w:ind w:left="709"/>
        <w:jc w:val="both"/>
        <w:rPr>
          <w:rFonts w:ascii="Arial" w:hAnsi="Arial" w:cs="Arial"/>
        </w:rPr>
      </w:pPr>
      <w:r w:rsidRPr="00B14D04">
        <w:rPr>
          <w:rFonts w:ascii="Arial" w:hAnsi="Arial" w:cs="Arial"/>
        </w:rPr>
        <w:t xml:space="preserve">Enfin, le </w:t>
      </w:r>
      <w:r w:rsidR="00C1370F">
        <w:rPr>
          <w:rFonts w:ascii="Arial" w:hAnsi="Arial" w:cs="Arial"/>
        </w:rPr>
        <w:t>t</w:t>
      </w:r>
      <w:r w:rsidR="00AB054F">
        <w:rPr>
          <w:rFonts w:ascii="Arial" w:hAnsi="Arial" w:cs="Arial"/>
        </w:rPr>
        <w:t>itulaire</w:t>
      </w:r>
      <w:r w:rsidRPr="00B14D04">
        <w:rPr>
          <w:rFonts w:ascii="Arial" w:hAnsi="Arial" w:cs="Arial"/>
        </w:rPr>
        <w:t xml:space="preserve"> déclare tenir par écrit un registre de toutes les catégories d’activités de traitement effectuées pour le compte de </w:t>
      </w:r>
      <w:r w:rsidR="007F7A70">
        <w:rPr>
          <w:rFonts w:ascii="Arial" w:hAnsi="Arial" w:cs="Arial"/>
        </w:rPr>
        <w:t>l’URSSAF IDF</w:t>
      </w:r>
      <w:r w:rsidRPr="00B14D04">
        <w:rPr>
          <w:rFonts w:ascii="Arial" w:hAnsi="Arial" w:cs="Arial"/>
        </w:rPr>
        <w:t xml:space="preserve"> comprenant :</w:t>
      </w:r>
    </w:p>
    <w:p w14:paraId="6F5F7CD4" w14:textId="235CA188" w:rsidR="00B14D04" w:rsidRDefault="00B14D04" w:rsidP="008B4741">
      <w:pPr>
        <w:pStyle w:val="Paragraphedeliste"/>
        <w:numPr>
          <w:ilvl w:val="0"/>
          <w:numId w:val="19"/>
        </w:numPr>
        <w:spacing w:after="0" w:line="240" w:lineRule="auto"/>
        <w:ind w:left="1418"/>
        <w:jc w:val="both"/>
        <w:rPr>
          <w:rFonts w:ascii="Arial" w:hAnsi="Arial" w:cs="Arial"/>
        </w:rPr>
      </w:pPr>
      <w:r w:rsidRPr="00B14D04">
        <w:rPr>
          <w:rFonts w:ascii="Arial" w:hAnsi="Arial" w:cs="Arial"/>
        </w:rPr>
        <w:t>Le nom et les coordonnées du responsable de traitement pour le compte duquel il agit, des éventuels sous-traitants et du délégué à la protection des données ;</w:t>
      </w:r>
    </w:p>
    <w:p w14:paraId="33ADB58D" w14:textId="77777777" w:rsidR="00C1370F" w:rsidRPr="00B14D04" w:rsidRDefault="00C1370F" w:rsidP="00BC71D4">
      <w:pPr>
        <w:pStyle w:val="Paragraphedeliste"/>
        <w:spacing w:after="0" w:line="240" w:lineRule="auto"/>
        <w:ind w:left="1418"/>
        <w:jc w:val="both"/>
        <w:rPr>
          <w:rFonts w:ascii="Arial" w:hAnsi="Arial" w:cs="Arial"/>
        </w:rPr>
      </w:pPr>
    </w:p>
    <w:p w14:paraId="2764C209" w14:textId="77777777" w:rsidR="00C1370F" w:rsidRDefault="00B14D04" w:rsidP="008B4741">
      <w:pPr>
        <w:pStyle w:val="Paragraphedeliste"/>
        <w:numPr>
          <w:ilvl w:val="0"/>
          <w:numId w:val="19"/>
        </w:numPr>
        <w:spacing w:after="0" w:line="240" w:lineRule="auto"/>
        <w:ind w:left="1418"/>
        <w:jc w:val="both"/>
        <w:rPr>
          <w:rFonts w:ascii="Arial" w:hAnsi="Arial" w:cs="Arial"/>
        </w:rPr>
      </w:pPr>
      <w:r w:rsidRPr="00C1370F">
        <w:rPr>
          <w:rFonts w:ascii="Arial" w:hAnsi="Arial" w:cs="Arial"/>
        </w:rPr>
        <w:t xml:space="preserve">Les catégories de traitements effectuées pour le compte de </w:t>
      </w:r>
      <w:r w:rsidR="007F7A70" w:rsidRPr="00C1370F">
        <w:rPr>
          <w:rFonts w:ascii="Arial" w:hAnsi="Arial" w:cs="Arial"/>
        </w:rPr>
        <w:t>l’URSSAF IDF</w:t>
      </w:r>
      <w:r w:rsidRPr="00C1370F">
        <w:rPr>
          <w:rFonts w:ascii="Arial" w:hAnsi="Arial" w:cs="Arial"/>
        </w:rPr>
        <w:t> ;</w:t>
      </w:r>
    </w:p>
    <w:p w14:paraId="5F74A683" w14:textId="77777777" w:rsidR="00C1370F" w:rsidRPr="00C1370F" w:rsidRDefault="00C1370F" w:rsidP="00BC71D4">
      <w:pPr>
        <w:pStyle w:val="Paragraphedeliste"/>
        <w:ind w:left="1418"/>
        <w:rPr>
          <w:rFonts w:ascii="Arial" w:hAnsi="Arial" w:cs="Arial"/>
        </w:rPr>
      </w:pPr>
    </w:p>
    <w:p w14:paraId="105DEE3C" w14:textId="16CC26A7" w:rsidR="00B14D04" w:rsidRDefault="00B14D04" w:rsidP="008B4741">
      <w:pPr>
        <w:pStyle w:val="Paragraphedeliste"/>
        <w:numPr>
          <w:ilvl w:val="0"/>
          <w:numId w:val="19"/>
        </w:numPr>
        <w:spacing w:after="0" w:line="240" w:lineRule="auto"/>
        <w:ind w:left="1418"/>
        <w:jc w:val="both"/>
        <w:rPr>
          <w:rFonts w:ascii="Arial" w:hAnsi="Arial" w:cs="Arial"/>
        </w:rPr>
      </w:pPr>
      <w:r w:rsidRPr="00C1370F">
        <w:rPr>
          <w:rFonts w:ascii="Arial" w:hAnsi="Arial" w:cs="Arial"/>
        </w:rPr>
        <w:t>Le cas échéant, les transferts de données à caractère personnel vers un pays tiers ou à une organisation internationales, y compris l’identification de ce pays tiers ou de cette organisation internationale et, dans le cas des transferts visés à l’article 49, paragraphe 1, deuxième alinéa du RGPD, les documents attestant de l’existence de garanties appropriées ;</w:t>
      </w:r>
    </w:p>
    <w:p w14:paraId="0DA8D7DA" w14:textId="77777777" w:rsidR="00C1370F" w:rsidRPr="00C1370F" w:rsidRDefault="00C1370F" w:rsidP="00BC71D4">
      <w:pPr>
        <w:pStyle w:val="Paragraphedeliste"/>
        <w:ind w:left="1418"/>
        <w:rPr>
          <w:rFonts w:ascii="Arial" w:hAnsi="Arial" w:cs="Arial"/>
        </w:rPr>
      </w:pPr>
    </w:p>
    <w:p w14:paraId="7E892BFD" w14:textId="2B2B05F5" w:rsidR="00B14D04" w:rsidRDefault="00B14D04" w:rsidP="008B4741">
      <w:pPr>
        <w:pStyle w:val="Paragraphedeliste"/>
        <w:numPr>
          <w:ilvl w:val="0"/>
          <w:numId w:val="19"/>
        </w:numPr>
        <w:spacing w:after="0" w:line="240" w:lineRule="auto"/>
        <w:ind w:left="1418"/>
        <w:jc w:val="both"/>
        <w:rPr>
          <w:rFonts w:ascii="Arial" w:hAnsi="Arial" w:cs="Arial"/>
        </w:rPr>
      </w:pPr>
      <w:r w:rsidRPr="00B14D04">
        <w:rPr>
          <w:rFonts w:ascii="Arial" w:hAnsi="Arial" w:cs="Arial"/>
        </w:rPr>
        <w:t>Une description générale des mesures de sécurité techniques et organisationnelles, y compris entre autres, selon les besoins :</w:t>
      </w:r>
    </w:p>
    <w:p w14:paraId="2C905BA0" w14:textId="77777777" w:rsidR="007F7A70" w:rsidRPr="00B14D04" w:rsidRDefault="007F7A70" w:rsidP="007F7A70">
      <w:pPr>
        <w:pStyle w:val="Paragraphedeliste"/>
        <w:spacing w:after="0" w:line="240" w:lineRule="auto"/>
        <w:jc w:val="both"/>
        <w:rPr>
          <w:rFonts w:ascii="Arial" w:hAnsi="Arial" w:cs="Arial"/>
        </w:rPr>
      </w:pPr>
    </w:p>
    <w:p w14:paraId="6F6991F4" w14:textId="77777777" w:rsidR="00B14D04" w:rsidRPr="00B14D04" w:rsidRDefault="00B14D04" w:rsidP="008B4741">
      <w:pPr>
        <w:pStyle w:val="Paragraphedeliste"/>
        <w:numPr>
          <w:ilvl w:val="1"/>
          <w:numId w:val="31"/>
        </w:numPr>
        <w:spacing w:after="0" w:line="240" w:lineRule="auto"/>
        <w:ind w:left="2127"/>
        <w:jc w:val="both"/>
        <w:rPr>
          <w:rFonts w:ascii="Arial" w:hAnsi="Arial" w:cs="Arial"/>
        </w:rPr>
      </w:pPr>
      <w:r w:rsidRPr="00B14D04">
        <w:rPr>
          <w:rFonts w:ascii="Arial" w:hAnsi="Arial" w:cs="Arial"/>
        </w:rPr>
        <w:t>La pseudonymisation et le chiffrement des données à caractère personnel ;</w:t>
      </w:r>
    </w:p>
    <w:p w14:paraId="40112006" w14:textId="77777777" w:rsidR="00B14D04" w:rsidRPr="00B14D04" w:rsidRDefault="00B14D04" w:rsidP="008B4741">
      <w:pPr>
        <w:pStyle w:val="Paragraphedeliste"/>
        <w:numPr>
          <w:ilvl w:val="1"/>
          <w:numId w:val="31"/>
        </w:numPr>
        <w:spacing w:after="0" w:line="240" w:lineRule="auto"/>
        <w:ind w:left="2127"/>
        <w:jc w:val="both"/>
        <w:rPr>
          <w:rFonts w:ascii="Arial" w:hAnsi="Arial" w:cs="Arial"/>
        </w:rPr>
      </w:pPr>
      <w:r w:rsidRPr="00B14D04">
        <w:rPr>
          <w:rFonts w:ascii="Arial" w:hAnsi="Arial" w:cs="Arial"/>
        </w:rPr>
        <w:t>Des moyens permettant de garantir la confidentialité, l’intégrité, la disponibilité et la résilience constantes des systèmes et des services de traitement ;</w:t>
      </w:r>
    </w:p>
    <w:p w14:paraId="6C064CAF" w14:textId="77777777" w:rsidR="00B14D04" w:rsidRPr="00B14D04" w:rsidRDefault="00B14D04" w:rsidP="008B4741">
      <w:pPr>
        <w:pStyle w:val="Paragraphedeliste"/>
        <w:numPr>
          <w:ilvl w:val="1"/>
          <w:numId w:val="31"/>
        </w:numPr>
        <w:spacing w:after="0" w:line="240" w:lineRule="auto"/>
        <w:ind w:left="2127"/>
        <w:jc w:val="both"/>
        <w:rPr>
          <w:rFonts w:ascii="Arial" w:hAnsi="Arial" w:cs="Arial"/>
        </w:rPr>
      </w:pPr>
      <w:r w:rsidRPr="00B14D04">
        <w:rPr>
          <w:rFonts w:ascii="Arial" w:hAnsi="Arial" w:cs="Arial"/>
        </w:rPr>
        <w:t>Des moyens permettant de rétablir la disponibilité des données à caractère personnel et l’accès à celles-ci dans les délais appropriés en cas d’incident physique ou technique ;</w:t>
      </w:r>
    </w:p>
    <w:p w14:paraId="48B8D2DB" w14:textId="77777777" w:rsidR="00B14D04" w:rsidRPr="00B14D04" w:rsidRDefault="00B14D04" w:rsidP="008B4741">
      <w:pPr>
        <w:pStyle w:val="Paragraphedeliste"/>
        <w:numPr>
          <w:ilvl w:val="1"/>
          <w:numId w:val="31"/>
        </w:numPr>
        <w:spacing w:after="0" w:line="240" w:lineRule="auto"/>
        <w:ind w:left="2127"/>
        <w:jc w:val="both"/>
        <w:rPr>
          <w:rFonts w:ascii="Arial" w:hAnsi="Arial" w:cs="Arial"/>
        </w:rPr>
      </w:pPr>
      <w:r w:rsidRPr="00B14D04">
        <w:rPr>
          <w:rFonts w:ascii="Arial" w:hAnsi="Arial" w:cs="Arial"/>
        </w:rPr>
        <w:t>Une procédure visant à tester, à analyser et à évaluer régulièrement l’efficacité des mesures techniques et organisationnelles pour assurer la sécurité du traitement.</w:t>
      </w:r>
    </w:p>
    <w:p w14:paraId="757DEA01" w14:textId="77777777" w:rsidR="00B14D04" w:rsidRPr="00B14D04" w:rsidRDefault="00B14D04" w:rsidP="00B14D04">
      <w:pPr>
        <w:jc w:val="both"/>
        <w:rPr>
          <w:rFonts w:ascii="Arial" w:hAnsi="Arial" w:cs="Arial"/>
        </w:rPr>
      </w:pPr>
    </w:p>
    <w:p w14:paraId="2F31A8BB" w14:textId="12310FD2" w:rsidR="00B14D04" w:rsidRPr="006D36C6" w:rsidRDefault="00B14D04" w:rsidP="008207D5">
      <w:pPr>
        <w:pStyle w:val="Titre2"/>
        <w:numPr>
          <w:ilvl w:val="1"/>
          <w:numId w:val="34"/>
        </w:numPr>
        <w:rPr>
          <w:rFonts w:eastAsiaTheme="minorHAnsi"/>
        </w:rPr>
      </w:pPr>
      <w:r w:rsidRPr="006D36C6">
        <w:rPr>
          <w:rFonts w:eastAsiaTheme="minorHAnsi"/>
        </w:rPr>
        <w:t xml:space="preserve">Obligations de </w:t>
      </w:r>
      <w:r w:rsidR="007F7A70" w:rsidRPr="006D36C6">
        <w:rPr>
          <w:rFonts w:eastAsiaTheme="minorHAnsi"/>
        </w:rPr>
        <w:t>l’URSSAF IDF</w:t>
      </w:r>
      <w:r w:rsidRPr="006D36C6">
        <w:rPr>
          <w:rFonts w:eastAsiaTheme="minorHAnsi"/>
        </w:rPr>
        <w:t xml:space="preserve"> vis-à-vis du </w:t>
      </w:r>
      <w:r w:rsidR="00AB054F" w:rsidRPr="006D36C6">
        <w:rPr>
          <w:rFonts w:eastAsiaTheme="minorHAnsi"/>
        </w:rPr>
        <w:t>Titulaire</w:t>
      </w:r>
    </w:p>
    <w:p w14:paraId="2D419CA3" w14:textId="77777777" w:rsidR="00C1370F" w:rsidRDefault="00C1370F" w:rsidP="00C1370F">
      <w:pPr>
        <w:spacing w:after="0"/>
        <w:ind w:left="709"/>
        <w:jc w:val="both"/>
        <w:rPr>
          <w:rFonts w:ascii="Arial" w:hAnsi="Arial" w:cs="Arial"/>
        </w:rPr>
      </w:pPr>
    </w:p>
    <w:p w14:paraId="16B5848A" w14:textId="07B6C221" w:rsidR="00B14D04" w:rsidRPr="00B14D04" w:rsidRDefault="008207D5" w:rsidP="00C1370F">
      <w:pPr>
        <w:spacing w:after="0"/>
        <w:ind w:left="709"/>
        <w:jc w:val="both"/>
        <w:rPr>
          <w:rFonts w:ascii="Arial" w:hAnsi="Arial" w:cs="Arial"/>
        </w:rPr>
      </w:pPr>
      <w:r>
        <w:rPr>
          <w:rFonts w:ascii="Arial" w:hAnsi="Arial" w:cs="Arial"/>
        </w:rPr>
        <w:t>E</w:t>
      </w:r>
      <w:r w:rsidRPr="00B14D04">
        <w:rPr>
          <w:rFonts w:ascii="Arial" w:hAnsi="Arial" w:cs="Arial"/>
        </w:rPr>
        <w:t>n sa qualité de responsable du traitement</w:t>
      </w:r>
      <w:r>
        <w:rPr>
          <w:rFonts w:ascii="Arial" w:hAnsi="Arial" w:cs="Arial"/>
        </w:rPr>
        <w:t>, l</w:t>
      </w:r>
      <w:r w:rsidR="007F7A70">
        <w:rPr>
          <w:rFonts w:ascii="Arial" w:hAnsi="Arial" w:cs="Arial"/>
        </w:rPr>
        <w:t>’URSSAF IDF</w:t>
      </w:r>
      <w:r w:rsidR="00B14D04" w:rsidRPr="00B14D04">
        <w:rPr>
          <w:rFonts w:ascii="Arial" w:hAnsi="Arial" w:cs="Arial"/>
        </w:rPr>
        <w:t xml:space="preserve"> s’engage </w:t>
      </w:r>
      <w:r>
        <w:rPr>
          <w:rFonts w:ascii="Arial" w:hAnsi="Arial" w:cs="Arial"/>
        </w:rPr>
        <w:t xml:space="preserve">à </w:t>
      </w:r>
      <w:r w:rsidR="00B14D04" w:rsidRPr="00B14D04">
        <w:rPr>
          <w:rFonts w:ascii="Arial" w:hAnsi="Arial" w:cs="Arial"/>
        </w:rPr>
        <w:t>:</w:t>
      </w:r>
    </w:p>
    <w:p w14:paraId="5894A2A4" w14:textId="77777777" w:rsidR="00C1370F" w:rsidRDefault="00C1370F" w:rsidP="00C1370F">
      <w:pPr>
        <w:pStyle w:val="Paragraphedeliste"/>
        <w:spacing w:after="0" w:line="240" w:lineRule="auto"/>
        <w:jc w:val="both"/>
        <w:rPr>
          <w:rFonts w:ascii="Arial" w:hAnsi="Arial" w:cs="Arial"/>
        </w:rPr>
      </w:pPr>
    </w:p>
    <w:p w14:paraId="7FDDED9F" w14:textId="5E69321E" w:rsidR="007F7A70" w:rsidRDefault="00B14D04" w:rsidP="008B4741">
      <w:pPr>
        <w:pStyle w:val="Paragraphedeliste"/>
        <w:numPr>
          <w:ilvl w:val="0"/>
          <w:numId w:val="20"/>
        </w:numPr>
        <w:spacing w:after="0" w:line="240" w:lineRule="auto"/>
        <w:ind w:left="1560"/>
        <w:jc w:val="both"/>
        <w:rPr>
          <w:rFonts w:ascii="Arial" w:hAnsi="Arial" w:cs="Arial"/>
        </w:rPr>
      </w:pPr>
      <w:r w:rsidRPr="007F7A70">
        <w:rPr>
          <w:rFonts w:ascii="Arial" w:hAnsi="Arial" w:cs="Arial"/>
        </w:rPr>
        <w:t xml:space="preserve">Fournir au </w:t>
      </w:r>
      <w:r w:rsidR="00C1370F">
        <w:rPr>
          <w:rFonts w:ascii="Arial" w:hAnsi="Arial" w:cs="Arial"/>
        </w:rPr>
        <w:t>t</w:t>
      </w:r>
      <w:r w:rsidR="00AB054F">
        <w:rPr>
          <w:rFonts w:ascii="Arial" w:hAnsi="Arial" w:cs="Arial"/>
        </w:rPr>
        <w:t>itulaire</w:t>
      </w:r>
      <w:r w:rsidRPr="007F7A70">
        <w:rPr>
          <w:rFonts w:ascii="Arial" w:hAnsi="Arial" w:cs="Arial"/>
        </w:rPr>
        <w:t xml:space="preserve"> les données visées à l’article « description du traitement des données à caractère personnel » ;</w:t>
      </w:r>
    </w:p>
    <w:p w14:paraId="7E421B4D" w14:textId="77777777" w:rsidR="007F7A70" w:rsidRDefault="007F7A70" w:rsidP="00C1370F">
      <w:pPr>
        <w:pStyle w:val="Paragraphedeliste"/>
        <w:spacing w:after="0" w:line="240" w:lineRule="auto"/>
        <w:ind w:left="1560"/>
        <w:jc w:val="both"/>
        <w:rPr>
          <w:rFonts w:ascii="Arial" w:hAnsi="Arial" w:cs="Arial"/>
        </w:rPr>
      </w:pPr>
    </w:p>
    <w:p w14:paraId="6B1E79A4" w14:textId="1DD169C6" w:rsidR="00B14D04" w:rsidRPr="007F7A70" w:rsidRDefault="00B14D04" w:rsidP="008B4741">
      <w:pPr>
        <w:pStyle w:val="Paragraphedeliste"/>
        <w:numPr>
          <w:ilvl w:val="0"/>
          <w:numId w:val="20"/>
        </w:numPr>
        <w:spacing w:after="0" w:line="240" w:lineRule="auto"/>
        <w:ind w:left="1560"/>
        <w:jc w:val="both"/>
        <w:rPr>
          <w:rFonts w:ascii="Arial" w:hAnsi="Arial" w:cs="Arial"/>
        </w:rPr>
      </w:pPr>
      <w:r w:rsidRPr="007F7A70">
        <w:rPr>
          <w:rFonts w:ascii="Arial" w:hAnsi="Arial" w:cs="Arial"/>
        </w:rPr>
        <w:t xml:space="preserve">Documenter par écrit les instructions concernant le traitement des données par le </w:t>
      </w:r>
      <w:r w:rsidR="00C1370F">
        <w:rPr>
          <w:rFonts w:ascii="Arial" w:hAnsi="Arial" w:cs="Arial"/>
        </w:rPr>
        <w:t>t</w:t>
      </w:r>
      <w:r w:rsidR="00AB054F">
        <w:rPr>
          <w:rFonts w:ascii="Arial" w:hAnsi="Arial" w:cs="Arial"/>
        </w:rPr>
        <w:t>itulaire</w:t>
      </w:r>
      <w:r w:rsidRPr="007F7A70">
        <w:rPr>
          <w:rFonts w:ascii="Arial" w:hAnsi="Arial" w:cs="Arial"/>
        </w:rPr>
        <w:t>.</w:t>
      </w:r>
    </w:p>
    <w:p w14:paraId="0B2D7B86" w14:textId="77777777" w:rsidR="00B14D04" w:rsidRPr="00B14D04" w:rsidRDefault="00B14D04" w:rsidP="00B14D04">
      <w:pPr>
        <w:jc w:val="both"/>
        <w:rPr>
          <w:rFonts w:ascii="Arial" w:hAnsi="Arial" w:cs="Arial"/>
        </w:rPr>
      </w:pPr>
    </w:p>
    <w:p w14:paraId="6AE8695E" w14:textId="0E35807D" w:rsidR="00B14D04" w:rsidRPr="006D36C6" w:rsidRDefault="00B14D04" w:rsidP="008207D5">
      <w:pPr>
        <w:pStyle w:val="Titre2"/>
        <w:numPr>
          <w:ilvl w:val="1"/>
          <w:numId w:val="34"/>
        </w:numPr>
        <w:rPr>
          <w:rFonts w:eastAsiaTheme="minorHAnsi"/>
        </w:rPr>
      </w:pPr>
      <w:r w:rsidRPr="006D36C6">
        <w:rPr>
          <w:rFonts w:eastAsiaTheme="minorHAnsi"/>
        </w:rPr>
        <w:lastRenderedPageBreak/>
        <w:t xml:space="preserve">Assistance du </w:t>
      </w:r>
      <w:r w:rsidR="00AB054F" w:rsidRPr="006D36C6">
        <w:rPr>
          <w:rFonts w:eastAsiaTheme="minorHAnsi"/>
        </w:rPr>
        <w:t>Titulaire</w:t>
      </w:r>
      <w:r w:rsidRPr="006D36C6">
        <w:rPr>
          <w:rFonts w:eastAsiaTheme="minorHAnsi"/>
        </w:rPr>
        <w:t xml:space="preserve"> dans le cadre du respect par </w:t>
      </w:r>
      <w:r w:rsidR="007F7A70" w:rsidRPr="006D36C6">
        <w:rPr>
          <w:rFonts w:eastAsiaTheme="minorHAnsi"/>
        </w:rPr>
        <w:t>l’URSSAF IDF</w:t>
      </w:r>
      <w:r w:rsidRPr="006D36C6">
        <w:rPr>
          <w:rFonts w:eastAsiaTheme="minorHAnsi"/>
        </w:rPr>
        <w:t xml:space="preserve"> de ses obligations</w:t>
      </w:r>
    </w:p>
    <w:p w14:paraId="528E878C" w14:textId="7B159A81" w:rsidR="00B14D04" w:rsidRPr="00B14D04" w:rsidRDefault="00B14D04" w:rsidP="00E5566A">
      <w:pPr>
        <w:spacing w:after="0"/>
        <w:ind w:left="709"/>
        <w:jc w:val="both"/>
        <w:rPr>
          <w:rFonts w:ascii="Arial" w:hAnsi="Arial" w:cs="Arial"/>
        </w:rPr>
      </w:pPr>
      <w:r w:rsidRPr="00B14D04">
        <w:rPr>
          <w:rFonts w:ascii="Arial" w:hAnsi="Arial" w:cs="Arial"/>
        </w:rPr>
        <w:t xml:space="preserve">Le </w:t>
      </w:r>
      <w:r w:rsidR="00C1370F">
        <w:rPr>
          <w:rFonts w:ascii="Arial" w:hAnsi="Arial" w:cs="Arial"/>
        </w:rPr>
        <w:t>t</w:t>
      </w:r>
      <w:r w:rsidR="00AB054F">
        <w:rPr>
          <w:rFonts w:ascii="Arial" w:hAnsi="Arial" w:cs="Arial"/>
        </w:rPr>
        <w:t>itulaire</w:t>
      </w:r>
      <w:r w:rsidRPr="00B14D04">
        <w:rPr>
          <w:rFonts w:ascii="Arial" w:hAnsi="Arial" w:cs="Arial"/>
        </w:rPr>
        <w:t xml:space="preserve"> s’engage à apporter toute l’assistance nécessaire à </w:t>
      </w:r>
      <w:r w:rsidR="007F7A70">
        <w:rPr>
          <w:rFonts w:ascii="Arial" w:hAnsi="Arial" w:cs="Arial"/>
        </w:rPr>
        <w:t>l’URSSAF IDF</w:t>
      </w:r>
      <w:r w:rsidRPr="00B14D04">
        <w:rPr>
          <w:rFonts w:ascii="Arial" w:hAnsi="Arial" w:cs="Arial"/>
        </w:rPr>
        <w:t xml:space="preserve"> dans le cas où </w:t>
      </w:r>
      <w:r w:rsidR="007F7A70">
        <w:rPr>
          <w:rFonts w:ascii="Arial" w:hAnsi="Arial" w:cs="Arial"/>
        </w:rPr>
        <w:t>l’URSSAF IDF</w:t>
      </w:r>
      <w:r w:rsidRPr="00B14D04">
        <w:rPr>
          <w:rFonts w:ascii="Arial" w:hAnsi="Arial" w:cs="Arial"/>
        </w:rPr>
        <w:t xml:space="preserve"> mène, pendant la durée d</w:t>
      </w:r>
      <w:r w:rsidR="00C1370F">
        <w:rPr>
          <w:rFonts w:ascii="Arial" w:hAnsi="Arial" w:cs="Arial"/>
        </w:rPr>
        <w:t>e l’accord-cadre</w:t>
      </w:r>
      <w:r w:rsidRPr="00B14D04">
        <w:rPr>
          <w:rFonts w:ascii="Arial" w:hAnsi="Arial" w:cs="Arial"/>
        </w:rPr>
        <w:t xml:space="preserve">, une analyse d’impact relative à la protection des données à caractère personnel au sens de l’article 35 du </w:t>
      </w:r>
      <w:r w:rsidR="00C1370F">
        <w:rPr>
          <w:rFonts w:ascii="Arial" w:hAnsi="Arial" w:cs="Arial"/>
        </w:rPr>
        <w:t>r</w:t>
      </w:r>
      <w:r w:rsidRPr="00B14D04">
        <w:rPr>
          <w:rFonts w:ascii="Arial" w:hAnsi="Arial" w:cs="Arial"/>
        </w:rPr>
        <w:t>èglement.</w:t>
      </w:r>
    </w:p>
    <w:p w14:paraId="40F2E9E4" w14:textId="77777777" w:rsidR="00B14D04" w:rsidRPr="00B14D04" w:rsidRDefault="00B14D04" w:rsidP="00E5566A">
      <w:pPr>
        <w:spacing w:after="0"/>
        <w:ind w:left="709"/>
        <w:jc w:val="both"/>
        <w:rPr>
          <w:rFonts w:ascii="Arial" w:hAnsi="Arial" w:cs="Arial"/>
        </w:rPr>
      </w:pPr>
    </w:p>
    <w:p w14:paraId="4203961C" w14:textId="58538377" w:rsidR="00B14D04" w:rsidRPr="00B14D04" w:rsidRDefault="00B14D04" w:rsidP="00E5566A">
      <w:pPr>
        <w:ind w:left="709"/>
        <w:jc w:val="both"/>
        <w:rPr>
          <w:rFonts w:ascii="Arial" w:hAnsi="Arial" w:cs="Arial"/>
        </w:rPr>
      </w:pPr>
      <w:r w:rsidRPr="00B14D04">
        <w:rPr>
          <w:rFonts w:ascii="Arial" w:hAnsi="Arial" w:cs="Arial"/>
        </w:rPr>
        <w:t xml:space="preserve">Il apportera également assistance à </w:t>
      </w:r>
      <w:r w:rsidR="007F7A70">
        <w:rPr>
          <w:rFonts w:ascii="Arial" w:hAnsi="Arial" w:cs="Arial"/>
        </w:rPr>
        <w:t>l’URSSAF IDF</w:t>
      </w:r>
      <w:r w:rsidRPr="00B14D04">
        <w:rPr>
          <w:rFonts w:ascii="Arial" w:hAnsi="Arial" w:cs="Arial"/>
        </w:rPr>
        <w:t xml:space="preserve"> pour la réalisation de la consultation préalable de l’autorité de contrôle.</w:t>
      </w:r>
    </w:p>
    <w:p w14:paraId="7BF05F04" w14:textId="06D5395C" w:rsidR="00B14D04" w:rsidRPr="006D36C6" w:rsidRDefault="00B14D04" w:rsidP="008207D5">
      <w:pPr>
        <w:pStyle w:val="Titre2"/>
        <w:numPr>
          <w:ilvl w:val="1"/>
          <w:numId w:val="34"/>
        </w:numPr>
        <w:rPr>
          <w:rFonts w:eastAsiaTheme="minorHAnsi"/>
        </w:rPr>
      </w:pPr>
      <w:r w:rsidRPr="006D36C6">
        <w:rPr>
          <w:rFonts w:eastAsiaTheme="minorHAnsi"/>
        </w:rPr>
        <w:t>Sécurité des données à caractère personnel</w:t>
      </w:r>
    </w:p>
    <w:p w14:paraId="185165E3" w14:textId="6C88FF48" w:rsidR="00B14D04" w:rsidRPr="00B14D04" w:rsidRDefault="00B14D04" w:rsidP="00C1370F">
      <w:pPr>
        <w:ind w:left="709"/>
        <w:jc w:val="both"/>
        <w:rPr>
          <w:rFonts w:ascii="Arial" w:hAnsi="Arial" w:cs="Arial"/>
        </w:rPr>
      </w:pPr>
      <w:r w:rsidRPr="00C1370F">
        <w:rPr>
          <w:rFonts w:ascii="Arial" w:hAnsi="Arial" w:cs="Arial"/>
        </w:rPr>
        <w:t xml:space="preserve">Le </w:t>
      </w:r>
      <w:r w:rsidR="00C1370F">
        <w:rPr>
          <w:rFonts w:ascii="Arial" w:hAnsi="Arial" w:cs="Arial"/>
        </w:rPr>
        <w:t>t</w:t>
      </w:r>
      <w:r w:rsidR="00AB054F" w:rsidRPr="00C1370F">
        <w:rPr>
          <w:rFonts w:ascii="Arial" w:hAnsi="Arial" w:cs="Arial"/>
        </w:rPr>
        <w:t>itulaire</w:t>
      </w:r>
      <w:r w:rsidRPr="00C1370F">
        <w:rPr>
          <w:rFonts w:ascii="Arial" w:hAnsi="Arial" w:cs="Arial"/>
        </w:rPr>
        <w:t xml:space="preserve"> garantit à </w:t>
      </w:r>
      <w:r w:rsidR="007F7A70" w:rsidRPr="00C1370F">
        <w:rPr>
          <w:rFonts w:ascii="Arial" w:hAnsi="Arial" w:cs="Arial"/>
        </w:rPr>
        <w:t>l’URSSAF IDF</w:t>
      </w:r>
      <w:r w:rsidRPr="00C1370F">
        <w:rPr>
          <w:rFonts w:ascii="Arial" w:hAnsi="Arial" w:cs="Arial"/>
        </w:rPr>
        <w:t xml:space="preserve"> qu’il a mis en place et qu’il maintient en vigueur et à jour, pendant toute la durée d</w:t>
      </w:r>
      <w:r w:rsidR="00C1370F">
        <w:rPr>
          <w:rFonts w:ascii="Arial" w:hAnsi="Arial" w:cs="Arial"/>
        </w:rPr>
        <w:t>e l’accord-cadre</w:t>
      </w:r>
      <w:r w:rsidRPr="00C1370F">
        <w:rPr>
          <w:rFonts w:ascii="Arial" w:hAnsi="Arial" w:cs="Arial"/>
        </w:rPr>
        <w:t>, toutes les mesures de sécurité de nature technique et organisationnelle visant à assurer la sécurité des données à caractère personnel, de manière à les préserver de toute destruction, perte, altération, divulgation et accès non-autorisés, que ces actes soient d’origine accidentelle ou illicite.</w:t>
      </w:r>
    </w:p>
    <w:p w14:paraId="73AA6448" w14:textId="66772715" w:rsidR="00B14D04" w:rsidRPr="00B14D04" w:rsidRDefault="00B14D04" w:rsidP="00C1370F">
      <w:pPr>
        <w:ind w:left="709"/>
        <w:jc w:val="both"/>
        <w:rPr>
          <w:rFonts w:ascii="Arial" w:hAnsi="Arial" w:cs="Arial"/>
        </w:rPr>
      </w:pPr>
      <w:r w:rsidRPr="00B14D04">
        <w:rPr>
          <w:rFonts w:ascii="Arial" w:hAnsi="Arial" w:cs="Arial"/>
        </w:rPr>
        <w:t xml:space="preserve">En </w:t>
      </w:r>
      <w:r w:rsidR="00EE0008">
        <w:rPr>
          <w:rFonts w:ascii="Arial" w:hAnsi="Arial" w:cs="Arial"/>
        </w:rPr>
        <w:t>plus</w:t>
      </w:r>
      <w:r w:rsidRPr="00B14D04">
        <w:rPr>
          <w:rFonts w:ascii="Arial" w:hAnsi="Arial" w:cs="Arial"/>
        </w:rPr>
        <w:t xml:space="preserve"> des mesures de sécurité en place antérieurement à l’entrée en vigueur d</w:t>
      </w:r>
      <w:r w:rsidR="003A16E0">
        <w:rPr>
          <w:rFonts w:ascii="Arial" w:hAnsi="Arial" w:cs="Arial"/>
        </w:rPr>
        <w:t>e l’accord-cadre</w:t>
      </w:r>
      <w:r w:rsidRPr="00B14D04">
        <w:rPr>
          <w:rFonts w:ascii="Arial" w:hAnsi="Arial" w:cs="Arial"/>
        </w:rPr>
        <w:t xml:space="preserve">, le </w:t>
      </w:r>
      <w:r w:rsidR="00C1370F">
        <w:rPr>
          <w:rFonts w:ascii="Arial" w:hAnsi="Arial" w:cs="Arial"/>
        </w:rPr>
        <w:t>t</w:t>
      </w:r>
      <w:r w:rsidR="00AB054F">
        <w:rPr>
          <w:rFonts w:ascii="Arial" w:hAnsi="Arial" w:cs="Arial"/>
        </w:rPr>
        <w:t>itulaire</w:t>
      </w:r>
      <w:r w:rsidRPr="00B14D04">
        <w:rPr>
          <w:rFonts w:ascii="Arial" w:hAnsi="Arial" w:cs="Arial"/>
        </w:rPr>
        <w:t xml:space="preserve"> devra mettre en œuvre toutes les mesures demandées par </w:t>
      </w:r>
      <w:r w:rsidR="007F7A70">
        <w:rPr>
          <w:rFonts w:ascii="Arial" w:hAnsi="Arial" w:cs="Arial"/>
        </w:rPr>
        <w:t>l’URSSAF IDF</w:t>
      </w:r>
      <w:r w:rsidRPr="00B14D04">
        <w:rPr>
          <w:rFonts w:ascii="Arial" w:hAnsi="Arial" w:cs="Arial"/>
        </w:rPr>
        <w:t>, notamment :</w:t>
      </w:r>
    </w:p>
    <w:p w14:paraId="6AD61823" w14:textId="73793B1A" w:rsidR="00B14D04" w:rsidRDefault="00B14D04" w:rsidP="008B4741">
      <w:pPr>
        <w:pStyle w:val="Paragraphedeliste"/>
        <w:numPr>
          <w:ilvl w:val="0"/>
          <w:numId w:val="21"/>
        </w:numPr>
        <w:spacing w:after="0" w:line="240" w:lineRule="auto"/>
        <w:ind w:left="1418"/>
        <w:jc w:val="both"/>
        <w:rPr>
          <w:rFonts w:ascii="Arial" w:hAnsi="Arial" w:cs="Arial"/>
        </w:rPr>
      </w:pPr>
      <w:r w:rsidRPr="00B14D04">
        <w:rPr>
          <w:rFonts w:ascii="Arial" w:hAnsi="Arial" w:cs="Arial"/>
        </w:rPr>
        <w:t>La pseudonymisation et le chiffrement des données à caractère personnel ;</w:t>
      </w:r>
    </w:p>
    <w:p w14:paraId="0CDD5AF2" w14:textId="77777777" w:rsidR="007F7A70" w:rsidRPr="00B14D04" w:rsidRDefault="007F7A70" w:rsidP="00C1370F">
      <w:pPr>
        <w:pStyle w:val="Paragraphedeliste"/>
        <w:spacing w:after="0" w:line="240" w:lineRule="auto"/>
        <w:ind w:left="1418"/>
        <w:jc w:val="both"/>
        <w:rPr>
          <w:rFonts w:ascii="Arial" w:hAnsi="Arial" w:cs="Arial"/>
        </w:rPr>
      </w:pPr>
    </w:p>
    <w:p w14:paraId="3268EBD4" w14:textId="22F6AB31" w:rsidR="00B14D04" w:rsidRDefault="00B14D04" w:rsidP="008B4741">
      <w:pPr>
        <w:pStyle w:val="Paragraphedeliste"/>
        <w:numPr>
          <w:ilvl w:val="0"/>
          <w:numId w:val="21"/>
        </w:numPr>
        <w:spacing w:after="0" w:line="240" w:lineRule="auto"/>
        <w:ind w:left="1418"/>
        <w:jc w:val="both"/>
        <w:rPr>
          <w:rFonts w:ascii="Arial" w:hAnsi="Arial" w:cs="Arial"/>
        </w:rPr>
      </w:pPr>
      <w:r w:rsidRPr="00B14D04">
        <w:rPr>
          <w:rFonts w:ascii="Arial" w:hAnsi="Arial" w:cs="Arial"/>
        </w:rPr>
        <w:t>Les moyens permettant de garantir la confidentialité, l’intégrité, la disponibilité et la résilience constantes des systèmes et des services de traitement ;</w:t>
      </w:r>
    </w:p>
    <w:p w14:paraId="10C44DC5" w14:textId="77777777" w:rsidR="007F7A70" w:rsidRPr="007F7A70" w:rsidRDefault="007F7A70" w:rsidP="00C1370F">
      <w:pPr>
        <w:pStyle w:val="Paragraphedeliste"/>
        <w:ind w:left="1418"/>
        <w:rPr>
          <w:rFonts w:ascii="Arial" w:hAnsi="Arial" w:cs="Arial"/>
        </w:rPr>
      </w:pPr>
    </w:p>
    <w:p w14:paraId="7E2BFA41" w14:textId="1AF77A5F" w:rsidR="00B14D04" w:rsidRDefault="00B14D04" w:rsidP="008B4741">
      <w:pPr>
        <w:pStyle w:val="Paragraphedeliste"/>
        <w:numPr>
          <w:ilvl w:val="0"/>
          <w:numId w:val="21"/>
        </w:numPr>
        <w:spacing w:after="0" w:line="240" w:lineRule="auto"/>
        <w:ind w:left="1418"/>
        <w:jc w:val="both"/>
        <w:rPr>
          <w:rFonts w:ascii="Arial" w:hAnsi="Arial" w:cs="Arial"/>
        </w:rPr>
      </w:pPr>
      <w:r w:rsidRPr="00B14D04">
        <w:rPr>
          <w:rFonts w:ascii="Arial" w:hAnsi="Arial" w:cs="Arial"/>
        </w:rPr>
        <w:t>Les moyens permettant de rétablir la disponibilité des données à caractère personnel et l’accès à celles-ci dans les délais appropriés en cas d’incident physique ou technique ;</w:t>
      </w:r>
    </w:p>
    <w:p w14:paraId="5DD8B5EC" w14:textId="77777777" w:rsidR="007F7A70" w:rsidRPr="007F7A70" w:rsidRDefault="007F7A70" w:rsidP="00C1370F">
      <w:pPr>
        <w:pStyle w:val="Paragraphedeliste"/>
        <w:ind w:left="1418"/>
        <w:rPr>
          <w:rFonts w:ascii="Arial" w:hAnsi="Arial" w:cs="Arial"/>
        </w:rPr>
      </w:pPr>
    </w:p>
    <w:p w14:paraId="782C926F" w14:textId="77777777" w:rsidR="00B14D04" w:rsidRPr="00B14D04" w:rsidRDefault="00B14D04" w:rsidP="008B4741">
      <w:pPr>
        <w:pStyle w:val="Paragraphedeliste"/>
        <w:numPr>
          <w:ilvl w:val="0"/>
          <w:numId w:val="21"/>
        </w:numPr>
        <w:spacing w:after="0" w:line="240" w:lineRule="auto"/>
        <w:ind w:left="1418"/>
        <w:jc w:val="both"/>
        <w:rPr>
          <w:rFonts w:ascii="Arial" w:hAnsi="Arial" w:cs="Arial"/>
        </w:rPr>
      </w:pPr>
      <w:r w:rsidRPr="00B14D04">
        <w:rPr>
          <w:rFonts w:ascii="Arial" w:hAnsi="Arial" w:cs="Arial"/>
        </w:rPr>
        <w:t>Une procédure visant à tester, à analyser et à évaluer régulièrement l’efficacité des mesures techniques et organisationnelles pour assurer la sécurité du traitement.</w:t>
      </w:r>
    </w:p>
    <w:p w14:paraId="60FAB238" w14:textId="77777777" w:rsidR="00B14D04" w:rsidRPr="00B14D04" w:rsidRDefault="00B14D04" w:rsidP="00C1370F">
      <w:pPr>
        <w:spacing w:after="0"/>
        <w:jc w:val="both"/>
        <w:rPr>
          <w:rFonts w:ascii="Arial" w:hAnsi="Arial" w:cs="Arial"/>
        </w:rPr>
      </w:pPr>
    </w:p>
    <w:p w14:paraId="0C93FEF7" w14:textId="18948345" w:rsidR="00B14D04" w:rsidRDefault="00B14D04" w:rsidP="005F0964">
      <w:pPr>
        <w:spacing w:after="0"/>
        <w:ind w:left="709"/>
        <w:jc w:val="both"/>
        <w:rPr>
          <w:rFonts w:ascii="Arial" w:hAnsi="Arial" w:cs="Arial"/>
        </w:rPr>
      </w:pPr>
      <w:r w:rsidRPr="00B14D04">
        <w:rPr>
          <w:rFonts w:ascii="Arial" w:hAnsi="Arial" w:cs="Arial"/>
        </w:rPr>
        <w:t xml:space="preserve">Les </w:t>
      </w:r>
      <w:r w:rsidR="00C1370F">
        <w:rPr>
          <w:rFonts w:ascii="Arial" w:hAnsi="Arial" w:cs="Arial"/>
        </w:rPr>
        <w:t>p</w:t>
      </w:r>
      <w:r w:rsidRPr="00B14D04">
        <w:rPr>
          <w:rFonts w:ascii="Arial" w:hAnsi="Arial" w:cs="Arial"/>
        </w:rPr>
        <w:t>arties identifieront, pendant toute la durée d</w:t>
      </w:r>
      <w:r w:rsidR="00C1370F">
        <w:rPr>
          <w:rFonts w:ascii="Arial" w:hAnsi="Arial" w:cs="Arial"/>
        </w:rPr>
        <w:t>e l’accord-cadre</w:t>
      </w:r>
      <w:r w:rsidRPr="00B14D04">
        <w:rPr>
          <w:rFonts w:ascii="Arial" w:hAnsi="Arial" w:cs="Arial"/>
        </w:rPr>
        <w:t>, toute mise à jour ou modification nécessaire desdites mesures de sécurité notamment aux fins de répondre à toute nouvelle menace ou toute évolution de l’état de l’art ou de la réglementation.</w:t>
      </w:r>
    </w:p>
    <w:p w14:paraId="147CA4C4" w14:textId="77777777" w:rsidR="00C1370F" w:rsidRPr="00B14D04" w:rsidRDefault="00C1370F" w:rsidP="005F0964">
      <w:pPr>
        <w:spacing w:after="0"/>
        <w:ind w:left="709"/>
        <w:jc w:val="both"/>
        <w:rPr>
          <w:rFonts w:ascii="Arial" w:hAnsi="Arial" w:cs="Arial"/>
        </w:rPr>
      </w:pPr>
    </w:p>
    <w:p w14:paraId="592DF713" w14:textId="44431B87" w:rsidR="00B14D04" w:rsidRPr="006D36C6" w:rsidRDefault="00B14D04" w:rsidP="008207D5">
      <w:pPr>
        <w:pStyle w:val="Titre2"/>
        <w:numPr>
          <w:ilvl w:val="1"/>
          <w:numId w:val="34"/>
        </w:numPr>
        <w:rPr>
          <w:rFonts w:eastAsiaTheme="minorHAnsi"/>
        </w:rPr>
      </w:pPr>
      <w:r w:rsidRPr="006D36C6">
        <w:rPr>
          <w:rFonts w:eastAsiaTheme="minorHAnsi"/>
        </w:rPr>
        <w:t>Droit d’information des personnes concernées</w:t>
      </w:r>
    </w:p>
    <w:p w14:paraId="0C062369" w14:textId="62C95AF9" w:rsidR="007F7A70" w:rsidRDefault="00B14D04" w:rsidP="00382F40">
      <w:pPr>
        <w:spacing w:after="0"/>
        <w:ind w:left="709"/>
        <w:jc w:val="both"/>
        <w:rPr>
          <w:rFonts w:ascii="Arial" w:hAnsi="Arial" w:cs="Arial"/>
        </w:rPr>
      </w:pPr>
      <w:r w:rsidRPr="00B14D04">
        <w:rPr>
          <w:rFonts w:ascii="Arial" w:hAnsi="Arial" w:cs="Arial"/>
        </w:rPr>
        <w:t xml:space="preserve">Le </w:t>
      </w:r>
      <w:r w:rsidR="00C1370F">
        <w:rPr>
          <w:rFonts w:ascii="Arial" w:hAnsi="Arial" w:cs="Arial"/>
        </w:rPr>
        <w:t>t</w:t>
      </w:r>
      <w:r w:rsidR="00AB054F">
        <w:rPr>
          <w:rFonts w:ascii="Arial" w:hAnsi="Arial" w:cs="Arial"/>
        </w:rPr>
        <w:t>itulaire</w:t>
      </w:r>
      <w:r w:rsidRPr="00B14D04">
        <w:rPr>
          <w:rFonts w:ascii="Arial" w:hAnsi="Arial" w:cs="Arial"/>
        </w:rPr>
        <w:t xml:space="preserve">, au moment de la collecte des données, doit fournir aux personnes concernées par les opérations de traitement l’information relative aux traitements de données qu’il réalise. La formulation et le format de l’information doit être convenue avec </w:t>
      </w:r>
      <w:r w:rsidR="007F7A70">
        <w:rPr>
          <w:rFonts w:ascii="Arial" w:hAnsi="Arial" w:cs="Arial"/>
        </w:rPr>
        <w:t>l’URSSAF IDF</w:t>
      </w:r>
      <w:r w:rsidRPr="00B14D04">
        <w:rPr>
          <w:rFonts w:ascii="Arial" w:hAnsi="Arial" w:cs="Arial"/>
        </w:rPr>
        <w:t xml:space="preserve"> avant la collecte de données.</w:t>
      </w:r>
    </w:p>
    <w:p w14:paraId="02AF72AD" w14:textId="77777777" w:rsidR="00C1370F" w:rsidRDefault="00C1370F" w:rsidP="00382F40">
      <w:pPr>
        <w:spacing w:after="0"/>
        <w:ind w:left="709"/>
        <w:jc w:val="both"/>
        <w:rPr>
          <w:rFonts w:ascii="Arial" w:hAnsi="Arial" w:cs="Arial"/>
          <w:b/>
        </w:rPr>
      </w:pPr>
    </w:p>
    <w:p w14:paraId="3F2ED176" w14:textId="77777777" w:rsidR="00C15A73" w:rsidRDefault="00C15A73">
      <w:pPr>
        <w:rPr>
          <w:rFonts w:ascii="Arial" w:hAnsi="Arial" w:cstheme="majorBidi"/>
          <w:b/>
          <w:color w:val="2F5496" w:themeColor="accent1" w:themeShade="BF"/>
          <w:sz w:val="28"/>
          <w:szCs w:val="26"/>
        </w:rPr>
      </w:pPr>
      <w:r>
        <w:br w:type="page"/>
      </w:r>
    </w:p>
    <w:p w14:paraId="1C7A7C8F" w14:textId="0778C51E" w:rsidR="00B14D04" w:rsidRPr="006D36C6" w:rsidRDefault="00B14D04" w:rsidP="008207D5">
      <w:pPr>
        <w:pStyle w:val="Titre2"/>
        <w:numPr>
          <w:ilvl w:val="1"/>
          <w:numId w:val="34"/>
        </w:numPr>
        <w:rPr>
          <w:rFonts w:eastAsiaTheme="minorHAnsi"/>
        </w:rPr>
      </w:pPr>
      <w:r w:rsidRPr="006D36C6">
        <w:rPr>
          <w:rFonts w:eastAsiaTheme="minorHAnsi"/>
        </w:rPr>
        <w:lastRenderedPageBreak/>
        <w:t>Exercice des droits des personnes</w:t>
      </w:r>
    </w:p>
    <w:p w14:paraId="56F50B30" w14:textId="6AAE114F" w:rsidR="00B14D04" w:rsidRPr="00B14D04" w:rsidRDefault="00B14D04" w:rsidP="00C1370F">
      <w:pPr>
        <w:pStyle w:val="Default"/>
        <w:ind w:left="709"/>
        <w:jc w:val="both"/>
        <w:rPr>
          <w:rFonts w:ascii="Arial" w:hAnsi="Arial" w:cs="Arial"/>
          <w:color w:val="auto"/>
          <w:sz w:val="22"/>
          <w:szCs w:val="22"/>
        </w:rPr>
      </w:pPr>
      <w:r w:rsidRPr="00B14D04">
        <w:rPr>
          <w:rFonts w:ascii="Arial" w:hAnsi="Arial" w:cs="Arial"/>
          <w:color w:val="auto"/>
          <w:sz w:val="22"/>
          <w:szCs w:val="22"/>
        </w:rPr>
        <w:t xml:space="preserve">Le </w:t>
      </w:r>
      <w:r w:rsidR="00C1370F">
        <w:rPr>
          <w:rFonts w:ascii="Arial" w:hAnsi="Arial" w:cs="Arial"/>
          <w:color w:val="auto"/>
          <w:sz w:val="22"/>
          <w:szCs w:val="22"/>
        </w:rPr>
        <w:t>t</w:t>
      </w:r>
      <w:r w:rsidR="00AB054F">
        <w:rPr>
          <w:rFonts w:ascii="Arial" w:hAnsi="Arial" w:cs="Arial"/>
          <w:color w:val="auto"/>
          <w:sz w:val="22"/>
          <w:szCs w:val="22"/>
        </w:rPr>
        <w:t>itulaire</w:t>
      </w:r>
      <w:r w:rsidRPr="00B14D04">
        <w:rPr>
          <w:rFonts w:ascii="Arial" w:hAnsi="Arial" w:cs="Arial"/>
          <w:color w:val="auto"/>
          <w:sz w:val="22"/>
          <w:szCs w:val="22"/>
        </w:rPr>
        <w:t xml:space="preserve"> doit aider </w:t>
      </w:r>
      <w:r w:rsidR="007F7A70">
        <w:rPr>
          <w:rFonts w:ascii="Arial" w:hAnsi="Arial" w:cs="Arial"/>
          <w:color w:val="auto"/>
          <w:sz w:val="22"/>
          <w:szCs w:val="22"/>
        </w:rPr>
        <w:t>l’URSSAF IDF</w:t>
      </w:r>
      <w:r w:rsidRPr="00B14D04">
        <w:rPr>
          <w:rFonts w:ascii="Arial" w:hAnsi="Arial" w:cs="Arial"/>
          <w:color w:val="auto"/>
          <w:sz w:val="22"/>
          <w:szCs w:val="22"/>
        </w:rPr>
        <w:t xml:space="preserve"> à s’acquitter de son obligation de donner suite aux demandes d’exercice des droits des personnes concernées. </w:t>
      </w:r>
    </w:p>
    <w:p w14:paraId="47786124" w14:textId="5B29C032" w:rsidR="00B14D04" w:rsidRDefault="00B14D04" w:rsidP="00C1370F">
      <w:pPr>
        <w:pStyle w:val="Default"/>
        <w:ind w:left="709"/>
        <w:jc w:val="both"/>
        <w:rPr>
          <w:rFonts w:ascii="Arial" w:hAnsi="Arial" w:cs="Arial"/>
          <w:i/>
          <w:color w:val="auto"/>
          <w:sz w:val="22"/>
          <w:szCs w:val="22"/>
        </w:rPr>
      </w:pPr>
    </w:p>
    <w:p w14:paraId="703384AE" w14:textId="2D5EFE1E" w:rsidR="00B14D04" w:rsidRPr="00B14D04" w:rsidRDefault="00B14D04" w:rsidP="00382F40">
      <w:pPr>
        <w:spacing w:after="0"/>
        <w:ind w:left="709"/>
        <w:jc w:val="both"/>
        <w:rPr>
          <w:rFonts w:ascii="Arial" w:hAnsi="Arial" w:cs="Arial"/>
        </w:rPr>
      </w:pPr>
      <w:r w:rsidRPr="00B14D04">
        <w:rPr>
          <w:rFonts w:ascii="Arial" w:hAnsi="Arial" w:cs="Arial"/>
        </w:rPr>
        <w:t xml:space="preserve">Le </w:t>
      </w:r>
      <w:r w:rsidR="00C1370F">
        <w:rPr>
          <w:rFonts w:ascii="Arial" w:hAnsi="Arial" w:cs="Arial"/>
        </w:rPr>
        <w:t>t</w:t>
      </w:r>
      <w:r w:rsidR="00AB054F">
        <w:rPr>
          <w:rFonts w:ascii="Arial" w:hAnsi="Arial" w:cs="Arial"/>
        </w:rPr>
        <w:t>itulaire</w:t>
      </w:r>
      <w:r w:rsidRPr="00B14D04">
        <w:rPr>
          <w:rFonts w:ascii="Arial" w:hAnsi="Arial" w:cs="Arial"/>
        </w:rPr>
        <w:t xml:space="preserve"> doit répondre, au nom et pour le compte de </w:t>
      </w:r>
      <w:r w:rsidR="007F7A70">
        <w:rPr>
          <w:rFonts w:ascii="Arial" w:hAnsi="Arial" w:cs="Arial"/>
        </w:rPr>
        <w:t>l’URSSAF IDF</w:t>
      </w:r>
      <w:r w:rsidRPr="00B14D04">
        <w:rPr>
          <w:rFonts w:ascii="Arial" w:hAnsi="Arial" w:cs="Arial"/>
        </w:rPr>
        <w:t xml:space="preserve"> et dans les délais prévus par le règlement européen sur la protection des données aux demandes des personnes concernées en cas d’exercice de leurs droits, s’agissant des données faisant l’objet de la prestation prévue par le présent </w:t>
      </w:r>
      <w:r w:rsidR="003A16E0">
        <w:rPr>
          <w:rFonts w:ascii="Arial" w:hAnsi="Arial" w:cs="Arial"/>
        </w:rPr>
        <w:t>accord-cadre</w:t>
      </w:r>
      <w:r w:rsidRPr="00B14D04">
        <w:rPr>
          <w:rFonts w:ascii="Arial" w:hAnsi="Arial" w:cs="Arial"/>
        </w:rPr>
        <w:t>.</w:t>
      </w:r>
    </w:p>
    <w:p w14:paraId="6240BCAB" w14:textId="77777777" w:rsidR="00B14D04" w:rsidRPr="00B14D04" w:rsidRDefault="00B14D04" w:rsidP="00382F40">
      <w:pPr>
        <w:spacing w:after="0"/>
        <w:jc w:val="both"/>
        <w:rPr>
          <w:rFonts w:ascii="Arial" w:hAnsi="Arial" w:cs="Arial"/>
        </w:rPr>
      </w:pPr>
    </w:p>
    <w:p w14:paraId="6892C6C8" w14:textId="29B5B0A9" w:rsidR="00B14D04" w:rsidRPr="006D36C6" w:rsidRDefault="00B14D04" w:rsidP="008207D5">
      <w:pPr>
        <w:pStyle w:val="Titre2"/>
        <w:numPr>
          <w:ilvl w:val="1"/>
          <w:numId w:val="34"/>
        </w:numPr>
        <w:rPr>
          <w:rFonts w:eastAsiaTheme="minorHAnsi"/>
        </w:rPr>
      </w:pPr>
      <w:r w:rsidRPr="006D36C6">
        <w:rPr>
          <w:rFonts w:eastAsiaTheme="minorHAnsi"/>
        </w:rPr>
        <w:t>Notification des violations de données à caractère personnel</w:t>
      </w:r>
    </w:p>
    <w:p w14:paraId="61BCBBA2" w14:textId="0EE4F29A" w:rsidR="00C1370F" w:rsidRDefault="00B14D04" w:rsidP="00C15A73">
      <w:pPr>
        <w:spacing w:after="0" w:line="240" w:lineRule="auto"/>
        <w:ind w:left="709"/>
        <w:jc w:val="both"/>
        <w:rPr>
          <w:rFonts w:ascii="Arial" w:hAnsi="Arial" w:cs="Arial"/>
        </w:rPr>
      </w:pPr>
      <w:r w:rsidRPr="00B14D04">
        <w:rPr>
          <w:rFonts w:ascii="Arial" w:hAnsi="Arial" w:cs="Arial"/>
        </w:rPr>
        <w:t xml:space="preserve">Le </w:t>
      </w:r>
      <w:r w:rsidR="00C1370F">
        <w:rPr>
          <w:rFonts w:ascii="Arial" w:hAnsi="Arial" w:cs="Arial"/>
        </w:rPr>
        <w:t>t</w:t>
      </w:r>
      <w:r w:rsidR="00AB054F">
        <w:rPr>
          <w:rFonts w:ascii="Arial" w:hAnsi="Arial" w:cs="Arial"/>
        </w:rPr>
        <w:t>itulaire</w:t>
      </w:r>
      <w:r w:rsidRPr="00B14D04">
        <w:rPr>
          <w:rFonts w:ascii="Arial" w:hAnsi="Arial" w:cs="Arial"/>
        </w:rPr>
        <w:t xml:space="preserve"> notifie à </w:t>
      </w:r>
      <w:r w:rsidR="007F7A70">
        <w:rPr>
          <w:rFonts w:ascii="Arial" w:hAnsi="Arial" w:cs="Arial"/>
        </w:rPr>
        <w:t>l’URSSAF IDF</w:t>
      </w:r>
      <w:r w:rsidRPr="00B14D04">
        <w:rPr>
          <w:rFonts w:ascii="Arial" w:hAnsi="Arial" w:cs="Arial"/>
        </w:rPr>
        <w:t xml:space="preserve"> toute violation de données à caractère personnel dans un délai maximum de douze (12) heures après en avoir pris connaissance. Cette notification doit être faite au délégué à la protection des données et doit être accompagnée de toute documentation utile afin de permettre à </w:t>
      </w:r>
      <w:r w:rsidR="007F7A70">
        <w:rPr>
          <w:rFonts w:ascii="Arial" w:hAnsi="Arial" w:cs="Arial"/>
        </w:rPr>
        <w:t>l’URSSAF IDF</w:t>
      </w:r>
      <w:r w:rsidRPr="00B14D04">
        <w:rPr>
          <w:rFonts w:ascii="Arial" w:hAnsi="Arial" w:cs="Arial"/>
        </w:rPr>
        <w:t>, si nécessaire, de notifier cette violation à l’autorité de contrôle compétente et aux personnes concernées selon la gravité de l’atteinte</w:t>
      </w:r>
      <w:r w:rsidR="00C15A73">
        <w:rPr>
          <w:rFonts w:ascii="Arial" w:hAnsi="Arial" w:cs="Arial"/>
        </w:rPr>
        <w:t>.</w:t>
      </w:r>
    </w:p>
    <w:p w14:paraId="1636C1B8" w14:textId="29DE6590" w:rsidR="00B14D04" w:rsidRPr="006D36C6" w:rsidRDefault="00B14D04" w:rsidP="008207D5">
      <w:pPr>
        <w:pStyle w:val="Titre2"/>
        <w:numPr>
          <w:ilvl w:val="1"/>
          <w:numId w:val="34"/>
        </w:numPr>
        <w:ind w:left="1560" w:hanging="851"/>
        <w:rPr>
          <w:rFonts w:eastAsiaTheme="minorHAnsi"/>
        </w:rPr>
      </w:pPr>
      <w:r w:rsidRPr="006D36C6">
        <w:rPr>
          <w:rFonts w:eastAsiaTheme="minorHAnsi"/>
        </w:rPr>
        <w:t>Sous-traitance</w:t>
      </w:r>
    </w:p>
    <w:p w14:paraId="53BDC2BD" w14:textId="60F38D28" w:rsidR="00B14D04" w:rsidRPr="00B14D04" w:rsidRDefault="00B14D04" w:rsidP="00C1370F">
      <w:pPr>
        <w:spacing w:after="0"/>
        <w:ind w:left="709"/>
        <w:jc w:val="both"/>
        <w:rPr>
          <w:rFonts w:ascii="Arial" w:hAnsi="Arial" w:cs="Arial"/>
        </w:rPr>
      </w:pPr>
      <w:r w:rsidRPr="00B14D04">
        <w:rPr>
          <w:rFonts w:ascii="Arial" w:hAnsi="Arial" w:cs="Arial"/>
        </w:rPr>
        <w:t xml:space="preserve">Toute opération de sous-traitance envisagée par le </w:t>
      </w:r>
      <w:r w:rsidR="00C1370F">
        <w:rPr>
          <w:rFonts w:ascii="Arial" w:hAnsi="Arial" w:cs="Arial"/>
        </w:rPr>
        <w:t>t</w:t>
      </w:r>
      <w:r w:rsidR="00AB054F">
        <w:rPr>
          <w:rFonts w:ascii="Arial" w:hAnsi="Arial" w:cs="Arial"/>
        </w:rPr>
        <w:t>itulaire</w:t>
      </w:r>
      <w:r w:rsidRPr="00B14D04">
        <w:rPr>
          <w:rFonts w:ascii="Arial" w:hAnsi="Arial" w:cs="Arial"/>
        </w:rPr>
        <w:t xml:space="preserve"> doit être effectuée dans les conditions de l’article </w:t>
      </w:r>
      <w:r w:rsidR="00C1370F">
        <w:rPr>
          <w:rFonts w:ascii="Arial" w:hAnsi="Arial" w:cs="Arial"/>
        </w:rPr>
        <w:t>2.6 du CCAG-</w:t>
      </w:r>
      <w:r w:rsidR="0033574B">
        <w:rPr>
          <w:rFonts w:ascii="Arial" w:hAnsi="Arial" w:cs="Arial"/>
        </w:rPr>
        <w:t>PI</w:t>
      </w:r>
      <w:r w:rsidR="00C1370F">
        <w:rPr>
          <w:rFonts w:ascii="Arial" w:hAnsi="Arial" w:cs="Arial"/>
        </w:rPr>
        <w:t xml:space="preserve"> de l’URSSAF IDF.</w:t>
      </w:r>
    </w:p>
    <w:p w14:paraId="31E4B3EA" w14:textId="77777777" w:rsidR="00B14D04" w:rsidRPr="00B14D04" w:rsidRDefault="00B14D04" w:rsidP="00C1370F">
      <w:pPr>
        <w:spacing w:after="0"/>
        <w:ind w:left="709"/>
        <w:jc w:val="both"/>
        <w:rPr>
          <w:rFonts w:ascii="Arial" w:hAnsi="Arial" w:cs="Arial"/>
        </w:rPr>
      </w:pPr>
    </w:p>
    <w:p w14:paraId="2DD6D706" w14:textId="27196997" w:rsidR="00B14D04" w:rsidRPr="00B14D04" w:rsidRDefault="00B14D04" w:rsidP="00C1370F">
      <w:pPr>
        <w:spacing w:after="0"/>
        <w:ind w:left="709"/>
        <w:jc w:val="both"/>
        <w:rPr>
          <w:rFonts w:ascii="Arial" w:hAnsi="Arial" w:cs="Arial"/>
        </w:rPr>
      </w:pPr>
      <w:r w:rsidRPr="00B14D04">
        <w:rPr>
          <w:rFonts w:ascii="Arial" w:hAnsi="Arial" w:cs="Arial"/>
        </w:rPr>
        <w:t xml:space="preserve">En outre, dans cette hypothèse, le </w:t>
      </w:r>
      <w:r w:rsidR="00C1370F">
        <w:rPr>
          <w:rFonts w:ascii="Arial" w:hAnsi="Arial" w:cs="Arial"/>
        </w:rPr>
        <w:t>t</w:t>
      </w:r>
      <w:r w:rsidR="00AB054F">
        <w:rPr>
          <w:rFonts w:ascii="Arial" w:hAnsi="Arial" w:cs="Arial"/>
        </w:rPr>
        <w:t>itulaire</w:t>
      </w:r>
      <w:r w:rsidRPr="00B14D04">
        <w:rPr>
          <w:rFonts w:ascii="Arial" w:hAnsi="Arial" w:cs="Arial"/>
        </w:rPr>
        <w:t xml:space="preserve"> s’engage à communiquer clairement les activités de traitement sous-traitées.</w:t>
      </w:r>
    </w:p>
    <w:p w14:paraId="2603D1CE" w14:textId="77777777" w:rsidR="00B14D04" w:rsidRPr="00B14D04" w:rsidRDefault="00B14D04" w:rsidP="00C1370F">
      <w:pPr>
        <w:spacing w:after="0"/>
        <w:ind w:left="709"/>
        <w:jc w:val="both"/>
        <w:rPr>
          <w:rFonts w:ascii="Arial" w:hAnsi="Arial" w:cs="Arial"/>
        </w:rPr>
      </w:pPr>
    </w:p>
    <w:p w14:paraId="7B949064" w14:textId="15C76A89" w:rsidR="00B14D04" w:rsidRPr="00B14D04" w:rsidRDefault="00B14D04" w:rsidP="00C1370F">
      <w:pPr>
        <w:spacing w:after="0"/>
        <w:ind w:left="709"/>
        <w:jc w:val="both"/>
        <w:rPr>
          <w:rFonts w:ascii="Arial" w:hAnsi="Arial" w:cs="Arial"/>
        </w:rPr>
      </w:pPr>
      <w:r w:rsidRPr="00B14D04">
        <w:rPr>
          <w:rFonts w:ascii="Arial" w:hAnsi="Arial" w:cs="Arial"/>
        </w:rPr>
        <w:t>Le sous-traitant est tenu de respecter les obligations du présent</w:t>
      </w:r>
      <w:r w:rsidR="00C1370F">
        <w:rPr>
          <w:rFonts w:ascii="Arial" w:hAnsi="Arial" w:cs="Arial"/>
        </w:rPr>
        <w:t>.</w:t>
      </w:r>
      <w:r w:rsidRPr="00B14D04">
        <w:rPr>
          <w:rFonts w:ascii="Arial" w:hAnsi="Arial" w:cs="Arial"/>
        </w:rPr>
        <w:t xml:space="preserve"> Il appartient au </w:t>
      </w:r>
      <w:r w:rsidR="00C1370F">
        <w:rPr>
          <w:rFonts w:ascii="Arial" w:hAnsi="Arial" w:cs="Arial"/>
        </w:rPr>
        <w:t>t</w:t>
      </w:r>
      <w:r w:rsidR="00AB054F">
        <w:rPr>
          <w:rFonts w:ascii="Arial" w:hAnsi="Arial" w:cs="Arial"/>
        </w:rPr>
        <w:t>itulaire</w:t>
      </w:r>
      <w:r w:rsidRPr="00B14D04">
        <w:rPr>
          <w:rFonts w:ascii="Arial" w:hAnsi="Arial" w:cs="Arial"/>
        </w:rPr>
        <w:t xml:space="preserve"> de s’assurer que le sous-traitant présente les mêmes garanties suffisantes quant à la mise en œuvre des mesures techniques et organisationnelles appropriées </w:t>
      </w:r>
      <w:r w:rsidR="00C1370F" w:rsidRPr="00B14D04">
        <w:rPr>
          <w:rFonts w:ascii="Arial" w:hAnsi="Arial" w:cs="Arial"/>
        </w:rPr>
        <w:t>de manière</w:t>
      </w:r>
      <w:r w:rsidRPr="00B14D04">
        <w:rPr>
          <w:rFonts w:ascii="Arial" w:hAnsi="Arial" w:cs="Arial"/>
        </w:rPr>
        <w:t xml:space="preserve"> que le traitement réponde aux exigences du RGPD. Si le sous-traitant ne respecte pas ses obligations en matière de protection des données, le </w:t>
      </w:r>
      <w:r w:rsidR="00C1370F">
        <w:rPr>
          <w:rFonts w:ascii="Arial" w:hAnsi="Arial" w:cs="Arial"/>
        </w:rPr>
        <w:t>t</w:t>
      </w:r>
      <w:r w:rsidR="00AB054F">
        <w:rPr>
          <w:rFonts w:ascii="Arial" w:hAnsi="Arial" w:cs="Arial"/>
        </w:rPr>
        <w:t>itulaire</w:t>
      </w:r>
      <w:r w:rsidRPr="00B14D04">
        <w:rPr>
          <w:rFonts w:ascii="Arial" w:hAnsi="Arial" w:cs="Arial"/>
        </w:rPr>
        <w:t xml:space="preserve"> demeure pleinement responsable devant </w:t>
      </w:r>
      <w:r w:rsidR="007F7A70">
        <w:rPr>
          <w:rFonts w:ascii="Arial" w:hAnsi="Arial" w:cs="Arial"/>
        </w:rPr>
        <w:t>l’URSSAF IDF</w:t>
      </w:r>
      <w:r w:rsidRPr="00B14D04">
        <w:rPr>
          <w:rFonts w:ascii="Arial" w:hAnsi="Arial" w:cs="Arial"/>
        </w:rPr>
        <w:t xml:space="preserve"> de l’exécution par le sous-traitant de ses obligations.</w:t>
      </w:r>
    </w:p>
    <w:p w14:paraId="10F2E9D8" w14:textId="21F63979" w:rsidR="00AB054F" w:rsidRDefault="00B14D04" w:rsidP="00EC5E6D">
      <w:pPr>
        <w:jc w:val="both"/>
        <w:rPr>
          <w:rFonts w:ascii="Arial" w:hAnsi="Arial" w:cs="Arial"/>
        </w:rPr>
      </w:pPr>
      <w:r w:rsidRPr="00B14D04">
        <w:rPr>
          <w:rFonts w:ascii="Arial" w:hAnsi="Arial" w:cs="Arial"/>
        </w:rPr>
        <w:t xml:space="preserve"> </w:t>
      </w:r>
    </w:p>
    <w:p w14:paraId="62776622" w14:textId="3A27DFDD" w:rsidR="00B14D04" w:rsidRPr="006D36C6" w:rsidRDefault="00B14D04" w:rsidP="008207D5">
      <w:pPr>
        <w:pStyle w:val="Titre2"/>
        <w:numPr>
          <w:ilvl w:val="1"/>
          <w:numId w:val="34"/>
        </w:numPr>
        <w:ind w:left="1560" w:hanging="851"/>
        <w:rPr>
          <w:rFonts w:eastAsiaTheme="minorHAnsi"/>
        </w:rPr>
      </w:pPr>
      <w:r w:rsidRPr="006D36C6">
        <w:rPr>
          <w:rFonts w:eastAsiaTheme="minorHAnsi"/>
        </w:rPr>
        <w:t xml:space="preserve">Données à caractère personnel en fin de </w:t>
      </w:r>
      <w:r w:rsidR="003A16E0">
        <w:rPr>
          <w:rFonts w:eastAsiaTheme="minorHAnsi"/>
        </w:rPr>
        <w:t>marché</w:t>
      </w:r>
    </w:p>
    <w:p w14:paraId="0D90801B" w14:textId="2184EFF8" w:rsidR="00B14D04" w:rsidRPr="00B14D04" w:rsidRDefault="00B14D04" w:rsidP="00C15A73">
      <w:pPr>
        <w:spacing w:after="0"/>
        <w:ind w:left="709"/>
        <w:jc w:val="both"/>
        <w:rPr>
          <w:rFonts w:ascii="Arial" w:hAnsi="Arial" w:cs="Arial"/>
        </w:rPr>
      </w:pPr>
      <w:r w:rsidRPr="00B14D04">
        <w:rPr>
          <w:rFonts w:ascii="Arial" w:hAnsi="Arial" w:cs="Arial"/>
        </w:rPr>
        <w:t>Au terme d</w:t>
      </w:r>
      <w:r w:rsidR="00C15A73">
        <w:rPr>
          <w:rFonts w:ascii="Arial" w:hAnsi="Arial" w:cs="Arial"/>
        </w:rPr>
        <w:t>u marché</w:t>
      </w:r>
      <w:r w:rsidRPr="00B14D04">
        <w:rPr>
          <w:rFonts w:ascii="Arial" w:hAnsi="Arial" w:cs="Arial"/>
        </w:rPr>
        <w:t xml:space="preserve">, quelle qu’en soit la cause, le </w:t>
      </w:r>
      <w:r w:rsidR="00C1370F">
        <w:rPr>
          <w:rFonts w:ascii="Arial" w:hAnsi="Arial" w:cs="Arial"/>
        </w:rPr>
        <w:t>t</w:t>
      </w:r>
      <w:r w:rsidR="00AB054F">
        <w:rPr>
          <w:rFonts w:ascii="Arial" w:hAnsi="Arial" w:cs="Arial"/>
        </w:rPr>
        <w:t>itulaire</w:t>
      </w:r>
      <w:r w:rsidRPr="00B14D04">
        <w:rPr>
          <w:rFonts w:ascii="Arial" w:hAnsi="Arial" w:cs="Arial"/>
        </w:rPr>
        <w:t xml:space="preserve"> s’engage à renvoyer toutes les données à caractère personnel à </w:t>
      </w:r>
      <w:r w:rsidR="007F7A70">
        <w:rPr>
          <w:rFonts w:ascii="Arial" w:hAnsi="Arial" w:cs="Arial"/>
        </w:rPr>
        <w:t>l’URSSAF IDF</w:t>
      </w:r>
      <w:r w:rsidRPr="00B14D04">
        <w:rPr>
          <w:rFonts w:ascii="Arial" w:hAnsi="Arial" w:cs="Arial"/>
        </w:rPr>
        <w:t xml:space="preserve"> dans un format standard et facilement exploitable.</w:t>
      </w:r>
    </w:p>
    <w:p w14:paraId="02B4CFB0" w14:textId="727A88C0" w:rsidR="00B14D04" w:rsidRPr="00B14D04" w:rsidRDefault="00B14D04" w:rsidP="00C15A73">
      <w:pPr>
        <w:spacing w:before="120"/>
        <w:ind w:left="709"/>
        <w:jc w:val="both"/>
        <w:rPr>
          <w:rFonts w:ascii="Arial" w:hAnsi="Arial" w:cs="Arial"/>
        </w:rPr>
      </w:pPr>
      <w:r w:rsidRPr="00B14D04">
        <w:rPr>
          <w:rFonts w:ascii="Arial" w:hAnsi="Arial" w:cs="Arial"/>
        </w:rPr>
        <w:t xml:space="preserve">Le renvoi doit s’accompagner de la destruction de toutes les copies existantes dans les systèmes d’information du </w:t>
      </w:r>
      <w:r w:rsidR="00AB054F">
        <w:rPr>
          <w:rFonts w:ascii="Arial" w:hAnsi="Arial" w:cs="Arial"/>
        </w:rPr>
        <w:t>Titulaire</w:t>
      </w:r>
      <w:r w:rsidRPr="00B14D04">
        <w:rPr>
          <w:rFonts w:ascii="Arial" w:hAnsi="Arial" w:cs="Arial"/>
        </w:rPr>
        <w:t xml:space="preserve">. Une fois détruites, le </w:t>
      </w:r>
      <w:r w:rsidR="00AB054F">
        <w:rPr>
          <w:rFonts w:ascii="Arial" w:hAnsi="Arial" w:cs="Arial"/>
        </w:rPr>
        <w:t>Titulaire</w:t>
      </w:r>
      <w:r w:rsidRPr="00B14D04">
        <w:rPr>
          <w:rFonts w:ascii="Arial" w:hAnsi="Arial" w:cs="Arial"/>
        </w:rPr>
        <w:t xml:space="preserve"> doit justifier par écrit de la destruction.</w:t>
      </w:r>
    </w:p>
    <w:p w14:paraId="230AB4FD" w14:textId="7A4B588C" w:rsidR="00B14D04" w:rsidRPr="006D36C6" w:rsidRDefault="00B14D04" w:rsidP="008207D5">
      <w:pPr>
        <w:pStyle w:val="Titre2"/>
        <w:numPr>
          <w:ilvl w:val="1"/>
          <w:numId w:val="34"/>
        </w:numPr>
        <w:spacing w:after="0"/>
        <w:ind w:left="1701" w:hanging="992"/>
        <w:rPr>
          <w:rFonts w:eastAsiaTheme="minorHAnsi"/>
        </w:rPr>
      </w:pPr>
      <w:r w:rsidRPr="006D36C6">
        <w:rPr>
          <w:rFonts w:eastAsiaTheme="minorHAnsi"/>
        </w:rPr>
        <w:t>Documentation et audit</w:t>
      </w:r>
    </w:p>
    <w:p w14:paraId="2E331EF0" w14:textId="77777777" w:rsidR="00CC19EB" w:rsidRDefault="00CC19EB" w:rsidP="00935116">
      <w:pPr>
        <w:spacing w:after="0"/>
        <w:ind w:left="709"/>
        <w:jc w:val="both"/>
        <w:rPr>
          <w:rFonts w:ascii="Arial" w:hAnsi="Arial" w:cs="Arial"/>
        </w:rPr>
      </w:pPr>
    </w:p>
    <w:p w14:paraId="5C568651" w14:textId="2A032129" w:rsidR="00B377B2" w:rsidRDefault="00B14D04" w:rsidP="00C15A73">
      <w:pPr>
        <w:ind w:left="709"/>
        <w:jc w:val="both"/>
        <w:rPr>
          <w:rFonts w:ascii="Arial" w:hAnsi="Arial" w:cs="Arial"/>
        </w:rPr>
      </w:pPr>
      <w:r w:rsidRPr="00B14D04">
        <w:rPr>
          <w:rFonts w:ascii="Arial" w:hAnsi="Arial" w:cs="Arial"/>
        </w:rPr>
        <w:t xml:space="preserve">Le </w:t>
      </w:r>
      <w:r w:rsidR="00AB054F">
        <w:rPr>
          <w:rFonts w:ascii="Arial" w:hAnsi="Arial" w:cs="Arial"/>
        </w:rPr>
        <w:t>Titulaire</w:t>
      </w:r>
      <w:r w:rsidRPr="00B14D04">
        <w:rPr>
          <w:rFonts w:ascii="Arial" w:hAnsi="Arial" w:cs="Arial"/>
        </w:rPr>
        <w:t xml:space="preserve"> met à la disposition de </w:t>
      </w:r>
      <w:r w:rsidR="007F7A70">
        <w:rPr>
          <w:rFonts w:ascii="Arial" w:hAnsi="Arial" w:cs="Arial"/>
        </w:rPr>
        <w:t>l’URSSAF IDF</w:t>
      </w:r>
      <w:r w:rsidRPr="00B14D04">
        <w:rPr>
          <w:rFonts w:ascii="Arial" w:hAnsi="Arial" w:cs="Arial"/>
        </w:rPr>
        <w:t xml:space="preserve"> la documentation nécessaire pour démontrer le respect de toutes ses obligations et pour permettre la réalisation d’audits, y compris des inspections, par </w:t>
      </w:r>
      <w:r w:rsidR="007F7A70">
        <w:rPr>
          <w:rFonts w:ascii="Arial" w:hAnsi="Arial" w:cs="Arial"/>
        </w:rPr>
        <w:t>l’URSSAF IDF</w:t>
      </w:r>
      <w:r w:rsidRPr="00B14D04">
        <w:rPr>
          <w:rFonts w:ascii="Arial" w:hAnsi="Arial" w:cs="Arial"/>
        </w:rPr>
        <w:t xml:space="preserve"> ou un autre auditeur qu’elle a mandaté, et contribuer à ces audits.</w:t>
      </w:r>
    </w:p>
    <w:sectPr w:rsidR="00B377B2" w:rsidSect="006D225C">
      <w:headerReference w:type="even" r:id="rId10"/>
      <w:headerReference w:type="default" r:id="rId11"/>
      <w:footerReference w:type="default" r:id="rId12"/>
      <w:headerReference w:type="first" r:id="rId13"/>
      <w:pgSz w:w="11907" w:h="16840" w:code="9"/>
      <w:pgMar w:top="1418" w:right="1418" w:bottom="1418" w:left="1134" w:header="70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4A9BB" w14:textId="77777777" w:rsidR="006D589A" w:rsidRDefault="006D589A" w:rsidP="001D1966">
      <w:pPr>
        <w:spacing w:after="0" w:line="240" w:lineRule="auto"/>
      </w:pPr>
      <w:r>
        <w:separator/>
      </w:r>
    </w:p>
  </w:endnote>
  <w:endnote w:type="continuationSeparator" w:id="0">
    <w:p w14:paraId="7AD35AFC" w14:textId="77777777" w:rsidR="006D589A" w:rsidRDefault="006D589A" w:rsidP="001D19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5536460"/>
      <w:docPartObj>
        <w:docPartGallery w:val="Page Numbers (Bottom of Page)"/>
        <w:docPartUnique/>
      </w:docPartObj>
    </w:sdtPr>
    <w:sdtEndPr>
      <w:rPr>
        <w:rFonts w:ascii="Arial" w:hAnsi="Arial" w:cs="Arial"/>
        <w:b/>
        <w:bCs/>
        <w:color w:val="2F5496"/>
      </w:rPr>
    </w:sdtEndPr>
    <w:sdtContent>
      <w:p w14:paraId="4C2AF515" w14:textId="1E55996D" w:rsidR="00961291" w:rsidRPr="001B6C9C" w:rsidRDefault="00961291">
        <w:pPr>
          <w:pStyle w:val="Pieddepage"/>
          <w:jc w:val="center"/>
          <w:rPr>
            <w:rFonts w:ascii="Arial" w:hAnsi="Arial" w:cs="Arial"/>
            <w:b/>
            <w:bCs/>
            <w:color w:val="2F5496"/>
          </w:rPr>
        </w:pPr>
        <w:r w:rsidRPr="001B6C9C">
          <w:rPr>
            <w:rFonts w:ascii="Arial" w:hAnsi="Arial" w:cs="Arial"/>
            <w:b/>
            <w:bCs/>
            <w:color w:val="2F5496"/>
          </w:rPr>
          <w:fldChar w:fldCharType="begin"/>
        </w:r>
        <w:r w:rsidRPr="001B6C9C">
          <w:rPr>
            <w:rFonts w:ascii="Arial" w:hAnsi="Arial" w:cs="Arial"/>
            <w:b/>
            <w:bCs/>
            <w:color w:val="2F5496"/>
          </w:rPr>
          <w:instrText>PAGE   \* MERGEFORMAT</w:instrText>
        </w:r>
        <w:r w:rsidRPr="001B6C9C">
          <w:rPr>
            <w:rFonts w:ascii="Arial" w:hAnsi="Arial" w:cs="Arial"/>
            <w:b/>
            <w:bCs/>
            <w:color w:val="2F5496"/>
          </w:rPr>
          <w:fldChar w:fldCharType="separate"/>
        </w:r>
        <w:r w:rsidRPr="001B6C9C">
          <w:rPr>
            <w:rFonts w:ascii="Arial" w:hAnsi="Arial" w:cs="Arial"/>
            <w:b/>
            <w:bCs/>
            <w:color w:val="2F5496"/>
          </w:rPr>
          <w:t>2</w:t>
        </w:r>
        <w:r w:rsidRPr="001B6C9C">
          <w:rPr>
            <w:rFonts w:ascii="Arial" w:hAnsi="Arial" w:cs="Arial"/>
            <w:b/>
            <w:bCs/>
            <w:color w:val="2F5496"/>
          </w:rPr>
          <w:fldChar w:fldCharType="end"/>
        </w:r>
      </w:p>
    </w:sdtContent>
  </w:sdt>
  <w:p w14:paraId="20AB8BE3" w14:textId="77777777" w:rsidR="00961291" w:rsidRDefault="0096129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2949F" w14:textId="77777777" w:rsidR="006D589A" w:rsidRDefault="006D589A" w:rsidP="001D1966">
      <w:pPr>
        <w:spacing w:after="0" w:line="240" w:lineRule="auto"/>
      </w:pPr>
      <w:r>
        <w:separator/>
      </w:r>
    </w:p>
  </w:footnote>
  <w:footnote w:type="continuationSeparator" w:id="0">
    <w:p w14:paraId="314B5A4E" w14:textId="77777777" w:rsidR="006D589A" w:rsidRDefault="006D589A" w:rsidP="001D19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E63A9" w14:textId="526836BC" w:rsidR="00854FB9" w:rsidRDefault="00854FB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477A5" w14:textId="0308AB42" w:rsidR="00854FB9" w:rsidRDefault="00854FB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ACB39" w14:textId="43529699" w:rsidR="00854FB9" w:rsidRDefault="00854F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24868"/>
    <w:multiLevelType w:val="hybridMultilevel"/>
    <w:tmpl w:val="0128A9EC"/>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3F6A4D"/>
    <w:multiLevelType w:val="hybridMultilevel"/>
    <w:tmpl w:val="A7A4B54C"/>
    <w:lvl w:ilvl="0" w:tplc="3DECDB18">
      <w:numFmt w:val="bullet"/>
      <w:lvlText w:val="-"/>
      <w:lvlJc w:val="left"/>
      <w:pPr>
        <w:ind w:left="2073" w:hanging="360"/>
      </w:pPr>
      <w:rPr>
        <w:rFonts w:ascii="Calibri" w:eastAsiaTheme="minorHAnsi" w:hAnsi="Calibri" w:cs="Calibri" w:hint="default"/>
      </w:rPr>
    </w:lvl>
    <w:lvl w:ilvl="1" w:tplc="040C0003" w:tentative="1">
      <w:start w:val="1"/>
      <w:numFmt w:val="bullet"/>
      <w:lvlText w:val="o"/>
      <w:lvlJc w:val="left"/>
      <w:pPr>
        <w:ind w:left="2793" w:hanging="360"/>
      </w:pPr>
      <w:rPr>
        <w:rFonts w:ascii="Courier New" w:hAnsi="Courier New" w:cs="Courier New" w:hint="default"/>
      </w:rPr>
    </w:lvl>
    <w:lvl w:ilvl="2" w:tplc="040C0005" w:tentative="1">
      <w:start w:val="1"/>
      <w:numFmt w:val="bullet"/>
      <w:lvlText w:val=""/>
      <w:lvlJc w:val="left"/>
      <w:pPr>
        <w:ind w:left="3513" w:hanging="360"/>
      </w:pPr>
      <w:rPr>
        <w:rFonts w:ascii="Wingdings" w:hAnsi="Wingdings" w:hint="default"/>
      </w:rPr>
    </w:lvl>
    <w:lvl w:ilvl="3" w:tplc="040C0001" w:tentative="1">
      <w:start w:val="1"/>
      <w:numFmt w:val="bullet"/>
      <w:lvlText w:val=""/>
      <w:lvlJc w:val="left"/>
      <w:pPr>
        <w:ind w:left="4233" w:hanging="360"/>
      </w:pPr>
      <w:rPr>
        <w:rFonts w:ascii="Symbol" w:hAnsi="Symbol" w:hint="default"/>
      </w:rPr>
    </w:lvl>
    <w:lvl w:ilvl="4" w:tplc="040C0003" w:tentative="1">
      <w:start w:val="1"/>
      <w:numFmt w:val="bullet"/>
      <w:lvlText w:val="o"/>
      <w:lvlJc w:val="left"/>
      <w:pPr>
        <w:ind w:left="4953" w:hanging="360"/>
      </w:pPr>
      <w:rPr>
        <w:rFonts w:ascii="Courier New" w:hAnsi="Courier New" w:cs="Courier New" w:hint="default"/>
      </w:rPr>
    </w:lvl>
    <w:lvl w:ilvl="5" w:tplc="040C0005" w:tentative="1">
      <w:start w:val="1"/>
      <w:numFmt w:val="bullet"/>
      <w:lvlText w:val=""/>
      <w:lvlJc w:val="left"/>
      <w:pPr>
        <w:ind w:left="5673" w:hanging="360"/>
      </w:pPr>
      <w:rPr>
        <w:rFonts w:ascii="Wingdings" w:hAnsi="Wingdings" w:hint="default"/>
      </w:rPr>
    </w:lvl>
    <w:lvl w:ilvl="6" w:tplc="040C0001" w:tentative="1">
      <w:start w:val="1"/>
      <w:numFmt w:val="bullet"/>
      <w:lvlText w:val=""/>
      <w:lvlJc w:val="left"/>
      <w:pPr>
        <w:ind w:left="6393" w:hanging="360"/>
      </w:pPr>
      <w:rPr>
        <w:rFonts w:ascii="Symbol" w:hAnsi="Symbol" w:hint="default"/>
      </w:rPr>
    </w:lvl>
    <w:lvl w:ilvl="7" w:tplc="040C0003" w:tentative="1">
      <w:start w:val="1"/>
      <w:numFmt w:val="bullet"/>
      <w:lvlText w:val="o"/>
      <w:lvlJc w:val="left"/>
      <w:pPr>
        <w:ind w:left="7113" w:hanging="360"/>
      </w:pPr>
      <w:rPr>
        <w:rFonts w:ascii="Courier New" w:hAnsi="Courier New" w:cs="Courier New" w:hint="default"/>
      </w:rPr>
    </w:lvl>
    <w:lvl w:ilvl="8" w:tplc="040C0005" w:tentative="1">
      <w:start w:val="1"/>
      <w:numFmt w:val="bullet"/>
      <w:lvlText w:val=""/>
      <w:lvlJc w:val="left"/>
      <w:pPr>
        <w:ind w:left="7833" w:hanging="360"/>
      </w:pPr>
      <w:rPr>
        <w:rFonts w:ascii="Wingdings" w:hAnsi="Wingdings" w:hint="default"/>
      </w:rPr>
    </w:lvl>
  </w:abstractNum>
  <w:abstractNum w:abstractNumId="2" w15:restartNumberingAfterBreak="0">
    <w:nsid w:val="075D24E4"/>
    <w:multiLevelType w:val="multilevel"/>
    <w:tmpl w:val="D5D02B0E"/>
    <w:lvl w:ilvl="0">
      <w:start w:val="17"/>
      <w:numFmt w:val="decimal"/>
      <w:lvlText w:val="%1"/>
      <w:lvlJc w:val="left"/>
      <w:pPr>
        <w:ind w:left="570" w:hanging="57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15:restartNumberingAfterBreak="0">
    <w:nsid w:val="081428D1"/>
    <w:multiLevelType w:val="multilevel"/>
    <w:tmpl w:val="30FEF7F4"/>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756C16"/>
    <w:multiLevelType w:val="multilevel"/>
    <w:tmpl w:val="A24235D2"/>
    <w:lvl w:ilvl="0">
      <w:start w:val="26"/>
      <w:numFmt w:val="decimal"/>
      <w:lvlText w:val="%1"/>
      <w:lvlJc w:val="left"/>
      <w:pPr>
        <w:ind w:left="570" w:hanging="570"/>
      </w:pPr>
      <w:rPr>
        <w:rFonts w:eastAsiaTheme="majorEastAsia" w:hint="default"/>
      </w:rPr>
    </w:lvl>
    <w:lvl w:ilvl="1">
      <w:start w:val="1"/>
      <w:numFmt w:val="decimal"/>
      <w:lvlText w:val="%1.%2"/>
      <w:lvlJc w:val="left"/>
      <w:pPr>
        <w:ind w:left="1440" w:hanging="720"/>
      </w:pPr>
      <w:rPr>
        <w:rFonts w:eastAsiaTheme="majorEastAsia" w:hint="default"/>
      </w:rPr>
    </w:lvl>
    <w:lvl w:ilvl="2">
      <w:start w:val="1"/>
      <w:numFmt w:val="decimal"/>
      <w:lvlText w:val="%1.%2.%3"/>
      <w:lvlJc w:val="left"/>
      <w:pPr>
        <w:ind w:left="2160" w:hanging="720"/>
      </w:pPr>
      <w:rPr>
        <w:rFonts w:eastAsiaTheme="majorEastAsia" w:hint="default"/>
      </w:rPr>
    </w:lvl>
    <w:lvl w:ilvl="3">
      <w:start w:val="1"/>
      <w:numFmt w:val="decimal"/>
      <w:lvlText w:val="%1.%2.%3.%4"/>
      <w:lvlJc w:val="left"/>
      <w:pPr>
        <w:ind w:left="3240" w:hanging="1080"/>
      </w:pPr>
      <w:rPr>
        <w:rFonts w:eastAsiaTheme="majorEastAsia" w:hint="default"/>
      </w:rPr>
    </w:lvl>
    <w:lvl w:ilvl="4">
      <w:start w:val="1"/>
      <w:numFmt w:val="decimal"/>
      <w:lvlText w:val="%1.%2.%3.%4.%5"/>
      <w:lvlJc w:val="left"/>
      <w:pPr>
        <w:ind w:left="4320" w:hanging="1440"/>
      </w:pPr>
      <w:rPr>
        <w:rFonts w:eastAsiaTheme="majorEastAsia" w:hint="default"/>
      </w:rPr>
    </w:lvl>
    <w:lvl w:ilvl="5">
      <w:start w:val="1"/>
      <w:numFmt w:val="decimal"/>
      <w:lvlText w:val="%1.%2.%3.%4.%5.%6"/>
      <w:lvlJc w:val="left"/>
      <w:pPr>
        <w:ind w:left="5040" w:hanging="1440"/>
      </w:pPr>
      <w:rPr>
        <w:rFonts w:eastAsiaTheme="majorEastAsia" w:hint="default"/>
      </w:rPr>
    </w:lvl>
    <w:lvl w:ilvl="6">
      <w:start w:val="1"/>
      <w:numFmt w:val="decimal"/>
      <w:lvlText w:val="%1.%2.%3.%4.%5.%6.%7"/>
      <w:lvlJc w:val="left"/>
      <w:pPr>
        <w:ind w:left="6120" w:hanging="1800"/>
      </w:pPr>
      <w:rPr>
        <w:rFonts w:eastAsiaTheme="majorEastAsia" w:hint="default"/>
      </w:rPr>
    </w:lvl>
    <w:lvl w:ilvl="7">
      <w:start w:val="1"/>
      <w:numFmt w:val="decimal"/>
      <w:lvlText w:val="%1.%2.%3.%4.%5.%6.%7.%8"/>
      <w:lvlJc w:val="left"/>
      <w:pPr>
        <w:ind w:left="6840" w:hanging="1800"/>
      </w:pPr>
      <w:rPr>
        <w:rFonts w:eastAsiaTheme="majorEastAsia" w:hint="default"/>
      </w:rPr>
    </w:lvl>
    <w:lvl w:ilvl="8">
      <w:start w:val="1"/>
      <w:numFmt w:val="decimal"/>
      <w:lvlText w:val="%1.%2.%3.%4.%5.%6.%7.%8.%9"/>
      <w:lvlJc w:val="left"/>
      <w:pPr>
        <w:ind w:left="7920" w:hanging="2160"/>
      </w:pPr>
      <w:rPr>
        <w:rFonts w:eastAsiaTheme="majorEastAsia" w:hint="default"/>
      </w:rPr>
    </w:lvl>
  </w:abstractNum>
  <w:abstractNum w:abstractNumId="5" w15:restartNumberingAfterBreak="0">
    <w:nsid w:val="14B3446D"/>
    <w:multiLevelType w:val="hybridMultilevel"/>
    <w:tmpl w:val="A6080F5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6587139"/>
    <w:multiLevelType w:val="hybridMultilevel"/>
    <w:tmpl w:val="EFF2E1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8053B51"/>
    <w:multiLevelType w:val="hybridMultilevel"/>
    <w:tmpl w:val="5888B5EC"/>
    <w:lvl w:ilvl="0" w:tplc="040C0005">
      <w:start w:val="1"/>
      <w:numFmt w:val="bullet"/>
      <w:lvlText w:val=""/>
      <w:lvlJc w:val="left"/>
      <w:pPr>
        <w:ind w:left="1429" w:hanging="360"/>
      </w:pPr>
      <w:rPr>
        <w:rFonts w:ascii="Wingdings" w:hAnsi="Wingdings" w:cs="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185B1F0D"/>
    <w:multiLevelType w:val="hybridMultilevel"/>
    <w:tmpl w:val="2278B9B8"/>
    <w:lvl w:ilvl="0" w:tplc="040C000D">
      <w:start w:val="1"/>
      <w:numFmt w:val="bullet"/>
      <w:lvlText w:val=""/>
      <w:lvlJc w:val="left"/>
      <w:pPr>
        <w:ind w:left="3600" w:hanging="360"/>
      </w:pPr>
      <w:rPr>
        <w:rFonts w:ascii="Wingdings" w:hAnsi="Wingdings"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9" w15:restartNumberingAfterBreak="0">
    <w:nsid w:val="1BB52E00"/>
    <w:multiLevelType w:val="hybridMultilevel"/>
    <w:tmpl w:val="7908A0DA"/>
    <w:lvl w:ilvl="0" w:tplc="3DECDB18">
      <w:start w:val="9"/>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FD68E7"/>
    <w:multiLevelType w:val="hybridMultilevel"/>
    <w:tmpl w:val="532AFF7E"/>
    <w:lvl w:ilvl="0" w:tplc="3DECDB18">
      <w:start w:val="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303C13"/>
    <w:multiLevelType w:val="hybridMultilevel"/>
    <w:tmpl w:val="D1C892EE"/>
    <w:lvl w:ilvl="0" w:tplc="3DECDB18">
      <w:numFmt w:val="bullet"/>
      <w:lvlText w:val="-"/>
      <w:lvlJc w:val="left"/>
      <w:pPr>
        <w:ind w:left="1146" w:hanging="360"/>
      </w:pPr>
      <w:rPr>
        <w:rFonts w:ascii="Calibri" w:eastAsiaTheme="minorHAnsi" w:hAnsi="Calibri" w:cs="Calibri"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2" w15:restartNumberingAfterBreak="0">
    <w:nsid w:val="21D941F9"/>
    <w:multiLevelType w:val="hybridMultilevel"/>
    <w:tmpl w:val="E0908ACA"/>
    <w:lvl w:ilvl="0" w:tplc="A4C6B6BC">
      <w:start w:val="10"/>
      <w:numFmt w:val="bullet"/>
      <w:lvlText w:val="-"/>
      <w:lvlJc w:val="left"/>
      <w:pPr>
        <w:ind w:left="1494" w:hanging="360"/>
      </w:pPr>
      <w:rPr>
        <w:rFonts w:ascii="Arial" w:eastAsia="MS Mincho"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3" w15:restartNumberingAfterBreak="0">
    <w:nsid w:val="220F63F7"/>
    <w:multiLevelType w:val="hybridMultilevel"/>
    <w:tmpl w:val="791EFA7A"/>
    <w:lvl w:ilvl="0" w:tplc="040C0001">
      <w:start w:val="1"/>
      <w:numFmt w:val="bullet"/>
      <w:lvlText w:val=""/>
      <w:lvlJc w:val="left"/>
      <w:pPr>
        <w:ind w:left="720" w:hanging="360"/>
      </w:pPr>
      <w:rPr>
        <w:rFonts w:ascii="Symbol" w:hAnsi="Symbol" w:hint="default"/>
      </w:rPr>
    </w:lvl>
    <w:lvl w:ilvl="1" w:tplc="3DECDB18">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4C26011"/>
    <w:multiLevelType w:val="multilevel"/>
    <w:tmpl w:val="9222C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6540EC0"/>
    <w:multiLevelType w:val="hybridMultilevel"/>
    <w:tmpl w:val="04349790"/>
    <w:lvl w:ilvl="0" w:tplc="07940B9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6" w15:restartNumberingAfterBreak="0">
    <w:nsid w:val="2B602A1B"/>
    <w:multiLevelType w:val="hybridMultilevel"/>
    <w:tmpl w:val="245076DA"/>
    <w:lvl w:ilvl="0" w:tplc="040C000B">
      <w:start w:val="1"/>
      <w:numFmt w:val="bullet"/>
      <w:lvlText w:val=""/>
      <w:lvlJc w:val="left"/>
      <w:pPr>
        <w:ind w:left="1440" w:hanging="360"/>
      </w:pPr>
      <w:rPr>
        <w:rFonts w:ascii="Wingdings" w:hAnsi="Wingdings" w:cs="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7" w15:restartNumberingAfterBreak="0">
    <w:nsid w:val="2F405EB2"/>
    <w:multiLevelType w:val="hybridMultilevel"/>
    <w:tmpl w:val="157EFAEE"/>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78105B3"/>
    <w:multiLevelType w:val="hybridMultilevel"/>
    <w:tmpl w:val="89EA7B38"/>
    <w:lvl w:ilvl="0" w:tplc="040C000B">
      <w:start w:val="1"/>
      <w:numFmt w:val="bullet"/>
      <w:lvlText w:val=""/>
      <w:lvlJc w:val="left"/>
      <w:pPr>
        <w:ind w:left="1429" w:hanging="360"/>
      </w:pPr>
      <w:rPr>
        <w:rFonts w:ascii="Wingdings" w:hAnsi="Wingdings" w:cs="Wingdings"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19" w15:restartNumberingAfterBreak="0">
    <w:nsid w:val="39D26584"/>
    <w:multiLevelType w:val="hybridMultilevel"/>
    <w:tmpl w:val="7BB683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C85110"/>
    <w:multiLevelType w:val="hybridMultilevel"/>
    <w:tmpl w:val="23F4A73E"/>
    <w:lvl w:ilvl="0" w:tplc="3DECDB18">
      <w:numFmt w:val="bullet"/>
      <w:lvlText w:val="-"/>
      <w:lvlJc w:val="left"/>
      <w:pPr>
        <w:ind w:left="1713" w:hanging="360"/>
      </w:pPr>
      <w:rPr>
        <w:rFonts w:ascii="Calibri" w:eastAsiaTheme="minorHAnsi" w:hAnsi="Calibri" w:cs="Calibri"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21" w15:restartNumberingAfterBreak="0">
    <w:nsid w:val="3E963258"/>
    <w:multiLevelType w:val="hybridMultilevel"/>
    <w:tmpl w:val="3FEC8D8E"/>
    <w:lvl w:ilvl="0" w:tplc="3DECDB1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40105FDB"/>
    <w:multiLevelType w:val="hybridMultilevel"/>
    <w:tmpl w:val="C838810C"/>
    <w:lvl w:ilvl="0" w:tplc="D382E22E">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08D24EB"/>
    <w:multiLevelType w:val="hybridMultilevel"/>
    <w:tmpl w:val="AC1C4678"/>
    <w:lvl w:ilvl="0" w:tplc="FAF2CA96">
      <w:start w:val="1"/>
      <w:numFmt w:val="decimal"/>
      <w:lvlText w:val="%1."/>
      <w:lvlJc w:val="left"/>
      <w:pPr>
        <w:ind w:left="720" w:hanging="360"/>
      </w:pPr>
      <w:rPr>
        <w:b/>
        <w:bCs/>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4" w15:restartNumberingAfterBreak="0">
    <w:nsid w:val="41DE1F8F"/>
    <w:multiLevelType w:val="hybridMultilevel"/>
    <w:tmpl w:val="71B6CF44"/>
    <w:lvl w:ilvl="0" w:tplc="DB48D1AE">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3B35B52"/>
    <w:multiLevelType w:val="multilevel"/>
    <w:tmpl w:val="911EB1EA"/>
    <w:lvl w:ilvl="0">
      <w:start w:val="2"/>
      <w:numFmt w:val="decimal"/>
      <w:lvlText w:val="%1"/>
      <w:lvlJc w:val="left"/>
      <w:pPr>
        <w:ind w:left="360" w:hanging="360"/>
      </w:pPr>
      <w:rPr>
        <w:rFonts w:hint="default"/>
      </w:rPr>
    </w:lvl>
    <w:lvl w:ilvl="1">
      <w:start w:val="1"/>
      <w:numFmt w:val="decimal"/>
      <w:pStyle w:val="Titresous-articles"/>
      <w:lvlText w:val="%1.%2"/>
      <w:lvlJc w:val="left"/>
      <w:pPr>
        <w:ind w:left="360" w:hanging="360"/>
      </w:pPr>
      <w:rPr>
        <w:rFonts w:hint="default"/>
        <w:color w:val="1A428A"/>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3DF7B89"/>
    <w:multiLevelType w:val="multilevel"/>
    <w:tmpl w:val="D5D02B0E"/>
    <w:lvl w:ilvl="0">
      <w:start w:val="17"/>
      <w:numFmt w:val="decimal"/>
      <w:lvlText w:val="%1"/>
      <w:lvlJc w:val="left"/>
      <w:pPr>
        <w:ind w:left="570" w:hanging="57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15:restartNumberingAfterBreak="0">
    <w:nsid w:val="45342C4E"/>
    <w:multiLevelType w:val="hybridMultilevel"/>
    <w:tmpl w:val="C0B807C6"/>
    <w:lvl w:ilvl="0" w:tplc="D382E22E">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8B91C2D"/>
    <w:multiLevelType w:val="hybridMultilevel"/>
    <w:tmpl w:val="8BCCB16E"/>
    <w:lvl w:ilvl="0" w:tplc="6D921934">
      <w:start w:val="1"/>
      <w:numFmt w:val="decimal"/>
      <w:lvlText w:val="%1."/>
      <w:lvlJc w:val="left"/>
      <w:pPr>
        <w:ind w:left="720" w:hanging="360"/>
      </w:pPr>
      <w:rPr>
        <w:b/>
        <w:bCs/>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9" w15:restartNumberingAfterBreak="0">
    <w:nsid w:val="48EB1FDA"/>
    <w:multiLevelType w:val="multilevel"/>
    <w:tmpl w:val="35406242"/>
    <w:lvl w:ilvl="0">
      <w:start w:val="10"/>
      <w:numFmt w:val="decimal"/>
      <w:lvlText w:val="%1"/>
      <w:lvlJc w:val="left"/>
      <w:pPr>
        <w:ind w:left="570" w:hanging="57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4CBD3677"/>
    <w:multiLevelType w:val="hybridMultilevel"/>
    <w:tmpl w:val="E7567CA4"/>
    <w:lvl w:ilvl="0" w:tplc="E56C16D2">
      <w:start w:val="3"/>
      <w:numFmt w:val="bullet"/>
      <w:lvlText w:val="-"/>
      <w:lvlJc w:val="left"/>
      <w:pPr>
        <w:ind w:left="720" w:hanging="360"/>
      </w:pPr>
      <w:rPr>
        <w:rFonts w:ascii="Helvetica" w:eastAsia="Times New Roman" w:hAnsi="Helvetica" w:cs="Helvetica"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D11585A"/>
    <w:multiLevelType w:val="multilevel"/>
    <w:tmpl w:val="35406242"/>
    <w:lvl w:ilvl="0">
      <w:start w:val="20"/>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4D53403C"/>
    <w:multiLevelType w:val="hybridMultilevel"/>
    <w:tmpl w:val="CFEE5636"/>
    <w:lvl w:ilvl="0" w:tplc="035C4AE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1A16266"/>
    <w:multiLevelType w:val="hybridMultilevel"/>
    <w:tmpl w:val="5A6C3802"/>
    <w:lvl w:ilvl="0" w:tplc="040C000D">
      <w:start w:val="1"/>
      <w:numFmt w:val="bullet"/>
      <w:lvlText w:val=""/>
      <w:lvlJc w:val="left"/>
      <w:pPr>
        <w:ind w:left="2007" w:hanging="360"/>
      </w:pPr>
      <w:rPr>
        <w:rFonts w:ascii="Wingdings" w:hAnsi="Wingdings" w:hint="default"/>
      </w:rPr>
    </w:lvl>
    <w:lvl w:ilvl="1" w:tplc="040C0003" w:tentative="1">
      <w:start w:val="1"/>
      <w:numFmt w:val="bullet"/>
      <w:lvlText w:val="o"/>
      <w:lvlJc w:val="left"/>
      <w:pPr>
        <w:ind w:left="2727" w:hanging="360"/>
      </w:pPr>
      <w:rPr>
        <w:rFonts w:ascii="Courier New" w:hAnsi="Courier New" w:cs="Courier New" w:hint="default"/>
      </w:rPr>
    </w:lvl>
    <w:lvl w:ilvl="2" w:tplc="040C0005" w:tentative="1">
      <w:start w:val="1"/>
      <w:numFmt w:val="bullet"/>
      <w:lvlText w:val=""/>
      <w:lvlJc w:val="left"/>
      <w:pPr>
        <w:ind w:left="3447" w:hanging="360"/>
      </w:pPr>
      <w:rPr>
        <w:rFonts w:ascii="Wingdings" w:hAnsi="Wingdings" w:hint="default"/>
      </w:rPr>
    </w:lvl>
    <w:lvl w:ilvl="3" w:tplc="040C0001" w:tentative="1">
      <w:start w:val="1"/>
      <w:numFmt w:val="bullet"/>
      <w:lvlText w:val=""/>
      <w:lvlJc w:val="left"/>
      <w:pPr>
        <w:ind w:left="4167" w:hanging="360"/>
      </w:pPr>
      <w:rPr>
        <w:rFonts w:ascii="Symbol" w:hAnsi="Symbol" w:hint="default"/>
      </w:rPr>
    </w:lvl>
    <w:lvl w:ilvl="4" w:tplc="040C0003" w:tentative="1">
      <w:start w:val="1"/>
      <w:numFmt w:val="bullet"/>
      <w:lvlText w:val="o"/>
      <w:lvlJc w:val="left"/>
      <w:pPr>
        <w:ind w:left="4887" w:hanging="360"/>
      </w:pPr>
      <w:rPr>
        <w:rFonts w:ascii="Courier New" w:hAnsi="Courier New" w:cs="Courier New" w:hint="default"/>
      </w:rPr>
    </w:lvl>
    <w:lvl w:ilvl="5" w:tplc="040C0005" w:tentative="1">
      <w:start w:val="1"/>
      <w:numFmt w:val="bullet"/>
      <w:lvlText w:val=""/>
      <w:lvlJc w:val="left"/>
      <w:pPr>
        <w:ind w:left="5607" w:hanging="360"/>
      </w:pPr>
      <w:rPr>
        <w:rFonts w:ascii="Wingdings" w:hAnsi="Wingdings" w:hint="default"/>
      </w:rPr>
    </w:lvl>
    <w:lvl w:ilvl="6" w:tplc="040C0001" w:tentative="1">
      <w:start w:val="1"/>
      <w:numFmt w:val="bullet"/>
      <w:lvlText w:val=""/>
      <w:lvlJc w:val="left"/>
      <w:pPr>
        <w:ind w:left="6327" w:hanging="360"/>
      </w:pPr>
      <w:rPr>
        <w:rFonts w:ascii="Symbol" w:hAnsi="Symbol" w:hint="default"/>
      </w:rPr>
    </w:lvl>
    <w:lvl w:ilvl="7" w:tplc="040C0003" w:tentative="1">
      <w:start w:val="1"/>
      <w:numFmt w:val="bullet"/>
      <w:lvlText w:val="o"/>
      <w:lvlJc w:val="left"/>
      <w:pPr>
        <w:ind w:left="7047" w:hanging="360"/>
      </w:pPr>
      <w:rPr>
        <w:rFonts w:ascii="Courier New" w:hAnsi="Courier New" w:cs="Courier New" w:hint="default"/>
      </w:rPr>
    </w:lvl>
    <w:lvl w:ilvl="8" w:tplc="040C0005" w:tentative="1">
      <w:start w:val="1"/>
      <w:numFmt w:val="bullet"/>
      <w:lvlText w:val=""/>
      <w:lvlJc w:val="left"/>
      <w:pPr>
        <w:ind w:left="7767" w:hanging="360"/>
      </w:pPr>
      <w:rPr>
        <w:rFonts w:ascii="Wingdings" w:hAnsi="Wingdings" w:hint="default"/>
      </w:rPr>
    </w:lvl>
  </w:abstractNum>
  <w:abstractNum w:abstractNumId="34" w15:restartNumberingAfterBreak="0">
    <w:nsid w:val="5A43109C"/>
    <w:multiLevelType w:val="hybridMultilevel"/>
    <w:tmpl w:val="E9F032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B2E36E0"/>
    <w:multiLevelType w:val="hybridMultilevel"/>
    <w:tmpl w:val="980A5E8A"/>
    <w:lvl w:ilvl="0" w:tplc="ACF84EE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CE44ED6"/>
    <w:multiLevelType w:val="multilevel"/>
    <w:tmpl w:val="6B12F9A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3603778"/>
    <w:multiLevelType w:val="multilevel"/>
    <w:tmpl w:val="E1F28096"/>
    <w:lvl w:ilvl="0">
      <w:start w:val="1"/>
      <w:numFmt w:val="bullet"/>
      <w:lvlText w:val="-"/>
      <w:lvlJc w:val="left"/>
      <w:pPr>
        <w:tabs>
          <w:tab w:val="num" w:pos="360"/>
        </w:tabs>
        <w:ind w:left="360" w:hanging="360"/>
      </w:pPr>
      <w:rPr>
        <w:rFonts w:hint="default"/>
      </w:rPr>
    </w:lvl>
    <w:lvl w:ilvl="1">
      <w:start w:val="1"/>
      <w:numFmt w:val="decimal"/>
      <w:lvlText w:val="%2."/>
      <w:lvlJc w:val="left"/>
      <w:pPr>
        <w:tabs>
          <w:tab w:val="num" w:pos="1440"/>
        </w:tabs>
        <w:ind w:left="1440" w:hanging="360"/>
      </w:pPr>
      <w:rPr>
        <w:b/>
        <w:bCs/>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5D1172"/>
    <w:multiLevelType w:val="hybridMultilevel"/>
    <w:tmpl w:val="DAEE9A8C"/>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8722659"/>
    <w:multiLevelType w:val="hybridMultilevel"/>
    <w:tmpl w:val="DCDA202C"/>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C56736B"/>
    <w:multiLevelType w:val="multilevel"/>
    <w:tmpl w:val="6038D434"/>
    <w:lvl w:ilvl="0">
      <w:start w:val="25"/>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1" w15:restartNumberingAfterBreak="0">
    <w:nsid w:val="6E074808"/>
    <w:multiLevelType w:val="hybridMultilevel"/>
    <w:tmpl w:val="3F5E7DB4"/>
    <w:lvl w:ilvl="0" w:tplc="3DECDB18">
      <w:numFmt w:val="bullet"/>
      <w:lvlText w:val="-"/>
      <w:lvlJc w:val="left"/>
      <w:pPr>
        <w:ind w:left="1571" w:hanging="360"/>
      </w:pPr>
      <w:rPr>
        <w:rFonts w:ascii="Calibri" w:eastAsiaTheme="minorHAnsi" w:hAnsi="Calibri" w:cs="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2" w15:restartNumberingAfterBreak="0">
    <w:nsid w:val="71242F4E"/>
    <w:multiLevelType w:val="hybridMultilevel"/>
    <w:tmpl w:val="1D7ED220"/>
    <w:lvl w:ilvl="0" w:tplc="BE068B2A">
      <w:start w:val="1"/>
      <w:numFmt w:val="decimal"/>
      <w:pStyle w:val="Titre2"/>
      <w:lvlText w:val="%1"/>
      <w:lvlJc w:val="left"/>
      <w:pPr>
        <w:ind w:left="720" w:hanging="360"/>
      </w:pPr>
      <w:rPr>
        <w:rFonts w:hint="default"/>
        <w:sz w:val="28"/>
        <w:szCs w:val="28"/>
      </w:rPr>
    </w:lvl>
    <w:lvl w:ilvl="1" w:tplc="040C0019">
      <w:start w:val="1"/>
      <w:numFmt w:val="lowerLetter"/>
      <w:lvlText w:val="%2."/>
      <w:lvlJc w:val="left"/>
      <w:pPr>
        <w:ind w:left="1440" w:hanging="360"/>
      </w:pPr>
    </w:lvl>
    <w:lvl w:ilvl="2" w:tplc="66F8C762">
      <w:start w:val="1"/>
      <w:numFmt w:val="decimal"/>
      <w:lvlText w:val="%3."/>
      <w:lvlJc w:val="left"/>
      <w:pPr>
        <w:ind w:left="2340" w:hanging="360"/>
      </w:pPr>
      <w:rPr>
        <w:rFonts w:hint="default"/>
        <w:b/>
        <w:bCs/>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2A74ABD"/>
    <w:multiLevelType w:val="hybridMultilevel"/>
    <w:tmpl w:val="207FEC08"/>
    <w:lvl w:ilvl="0" w:tplc="02B6A79C">
      <w:start w:val="1"/>
      <w:numFmt w:val="bullet"/>
      <w:lvlText w:val="⟘"/>
      <w:lvlJc w:val="left"/>
      <w:pPr>
        <w:tabs>
          <w:tab w:val="left" w:pos="400"/>
        </w:tabs>
        <w:ind w:left="400" w:hanging="400"/>
      </w:pPr>
      <w:rPr>
        <w:rFonts w:ascii="Wingdings" w:hAnsi="Wingdings"/>
        <w:color w:val="0892AF"/>
      </w:rPr>
    </w:lvl>
    <w:lvl w:ilvl="1" w:tplc="3EBB1C14" w:tentative="1">
      <w:start w:val="1"/>
      <w:numFmt w:val="decimal"/>
      <w:lvlText w:val="%2."/>
      <w:lvlJc w:val="left"/>
      <w:pPr>
        <w:tabs>
          <w:tab w:val="left" w:pos="0"/>
        </w:tabs>
      </w:pPr>
      <w:rPr>
        <w:rFonts w:ascii="Times New Roman" w:hAnsi="Times New Roman" w:cs="Times New Roman"/>
        <w:color w:val="000000"/>
      </w:rPr>
    </w:lvl>
    <w:lvl w:ilvl="2" w:tplc="01747B3F" w:tentative="1">
      <w:start w:val="1"/>
      <w:numFmt w:val="decimal"/>
      <w:lvlText w:val="%3."/>
      <w:lvlJc w:val="left"/>
      <w:pPr>
        <w:tabs>
          <w:tab w:val="left" w:pos="0"/>
        </w:tabs>
      </w:pPr>
      <w:rPr>
        <w:rFonts w:ascii="Times New Roman" w:hAnsi="Times New Roman" w:cs="Times New Roman"/>
        <w:color w:val="000000"/>
      </w:rPr>
    </w:lvl>
    <w:lvl w:ilvl="3" w:tplc="012742AD" w:tentative="1">
      <w:start w:val="1"/>
      <w:numFmt w:val="decimal"/>
      <w:lvlText w:val="%4."/>
      <w:lvlJc w:val="left"/>
      <w:pPr>
        <w:tabs>
          <w:tab w:val="left" w:pos="0"/>
        </w:tabs>
      </w:pPr>
      <w:rPr>
        <w:rFonts w:ascii="Times New Roman" w:hAnsi="Times New Roman" w:cs="Times New Roman"/>
        <w:color w:val="000000"/>
      </w:rPr>
    </w:lvl>
    <w:lvl w:ilvl="4" w:tplc="14D92859" w:tentative="1">
      <w:start w:val="1"/>
      <w:numFmt w:val="decimal"/>
      <w:lvlText w:val="%5."/>
      <w:lvlJc w:val="left"/>
      <w:pPr>
        <w:tabs>
          <w:tab w:val="left" w:pos="0"/>
        </w:tabs>
      </w:pPr>
      <w:rPr>
        <w:rFonts w:ascii="Times New Roman" w:hAnsi="Times New Roman" w:cs="Times New Roman"/>
        <w:color w:val="000000"/>
      </w:rPr>
    </w:lvl>
    <w:lvl w:ilvl="5" w:tplc="7D809C69" w:tentative="1">
      <w:start w:val="1"/>
      <w:numFmt w:val="decimal"/>
      <w:lvlText w:val="%6."/>
      <w:lvlJc w:val="left"/>
      <w:pPr>
        <w:tabs>
          <w:tab w:val="left" w:pos="0"/>
        </w:tabs>
      </w:pPr>
      <w:rPr>
        <w:rFonts w:ascii="Times New Roman" w:hAnsi="Times New Roman" w:cs="Times New Roman"/>
        <w:color w:val="000000"/>
      </w:rPr>
    </w:lvl>
    <w:lvl w:ilvl="6" w:tplc="316A3804" w:tentative="1">
      <w:start w:val="1"/>
      <w:numFmt w:val="decimal"/>
      <w:lvlText w:val="%7."/>
      <w:lvlJc w:val="left"/>
      <w:pPr>
        <w:tabs>
          <w:tab w:val="left" w:pos="0"/>
        </w:tabs>
      </w:pPr>
      <w:rPr>
        <w:rFonts w:ascii="Times New Roman" w:hAnsi="Times New Roman" w:cs="Times New Roman"/>
        <w:color w:val="000000"/>
      </w:rPr>
    </w:lvl>
    <w:lvl w:ilvl="7" w:tplc="029B0995" w:tentative="1">
      <w:start w:val="1"/>
      <w:numFmt w:val="decimal"/>
      <w:lvlText w:val="%8."/>
      <w:lvlJc w:val="left"/>
      <w:pPr>
        <w:tabs>
          <w:tab w:val="left" w:pos="0"/>
        </w:tabs>
      </w:pPr>
      <w:rPr>
        <w:rFonts w:ascii="Times New Roman" w:hAnsi="Times New Roman" w:cs="Times New Roman"/>
        <w:color w:val="000000"/>
      </w:rPr>
    </w:lvl>
    <w:lvl w:ilvl="8" w:tplc="4ED00A33" w:tentative="1">
      <w:start w:val="1"/>
      <w:numFmt w:val="decimal"/>
      <w:lvlText w:val="%9."/>
      <w:lvlJc w:val="left"/>
      <w:pPr>
        <w:tabs>
          <w:tab w:val="left" w:pos="0"/>
        </w:tabs>
      </w:pPr>
      <w:rPr>
        <w:rFonts w:ascii="Times New Roman" w:hAnsi="Times New Roman" w:cs="Times New Roman"/>
        <w:color w:val="000000"/>
      </w:rPr>
    </w:lvl>
  </w:abstractNum>
  <w:abstractNum w:abstractNumId="44" w15:restartNumberingAfterBreak="0">
    <w:nsid w:val="73123CBA"/>
    <w:multiLevelType w:val="multilevel"/>
    <w:tmpl w:val="DF1CEB5A"/>
    <w:lvl w:ilvl="0">
      <w:start w:val="10"/>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5" w15:restartNumberingAfterBreak="0">
    <w:nsid w:val="73920BC2"/>
    <w:multiLevelType w:val="hybridMultilevel"/>
    <w:tmpl w:val="4A563F94"/>
    <w:lvl w:ilvl="0" w:tplc="91F4E964">
      <w:start w:val="2"/>
      <w:numFmt w:val="bullet"/>
      <w:lvlText w:val="-"/>
      <w:lvlJc w:val="left"/>
      <w:pPr>
        <w:ind w:left="927" w:hanging="360"/>
      </w:pPr>
      <w:rPr>
        <w:rFonts w:ascii="Arial Narrow" w:eastAsia="Times New Roman" w:hAnsi="Arial Narrow" w:cs="Times New Roman"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6" w15:restartNumberingAfterBreak="0">
    <w:nsid w:val="78081961"/>
    <w:multiLevelType w:val="multilevel"/>
    <w:tmpl w:val="A2F61F28"/>
    <w:lvl w:ilvl="0">
      <w:start w:val="18"/>
      <w:numFmt w:val="decimal"/>
      <w:lvlText w:val="%1"/>
      <w:lvlJc w:val="left"/>
      <w:pPr>
        <w:ind w:left="570" w:hanging="57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7" w15:restartNumberingAfterBreak="0">
    <w:nsid w:val="7C7564FD"/>
    <w:multiLevelType w:val="hybridMultilevel"/>
    <w:tmpl w:val="2EA83924"/>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13803440">
    <w:abstractNumId w:val="25"/>
  </w:num>
  <w:num w:numId="2" w16cid:durableId="2123302916">
    <w:abstractNumId w:val="42"/>
  </w:num>
  <w:num w:numId="3" w16cid:durableId="546186859">
    <w:abstractNumId w:val="30"/>
  </w:num>
  <w:num w:numId="4" w16cid:durableId="1230922260">
    <w:abstractNumId w:val="41"/>
  </w:num>
  <w:num w:numId="5" w16cid:durableId="1183938556">
    <w:abstractNumId w:val="9"/>
  </w:num>
  <w:num w:numId="6" w16cid:durableId="1794640627">
    <w:abstractNumId w:val="47"/>
  </w:num>
  <w:num w:numId="7" w16cid:durableId="1870794101">
    <w:abstractNumId w:val="39"/>
  </w:num>
  <w:num w:numId="8" w16cid:durableId="499732613">
    <w:abstractNumId w:val="37"/>
  </w:num>
  <w:num w:numId="9" w16cid:durableId="1025598485">
    <w:abstractNumId w:val="27"/>
  </w:num>
  <w:num w:numId="10" w16cid:durableId="386733326">
    <w:abstractNumId w:val="22"/>
  </w:num>
  <w:num w:numId="11" w16cid:durableId="101997767">
    <w:abstractNumId w:val="10"/>
  </w:num>
  <w:num w:numId="12" w16cid:durableId="1653673427">
    <w:abstractNumId w:val="0"/>
  </w:num>
  <w:num w:numId="13" w16cid:durableId="1479299725">
    <w:abstractNumId w:val="45"/>
  </w:num>
  <w:num w:numId="14" w16cid:durableId="354237035">
    <w:abstractNumId w:val="20"/>
  </w:num>
  <w:num w:numId="15" w16cid:durableId="655570897">
    <w:abstractNumId w:val="17"/>
  </w:num>
  <w:num w:numId="16" w16cid:durableId="334964721">
    <w:abstractNumId w:val="1"/>
  </w:num>
  <w:num w:numId="17" w16cid:durableId="1712149079">
    <w:abstractNumId w:val="15"/>
  </w:num>
  <w:num w:numId="18" w16cid:durableId="1686444472">
    <w:abstractNumId w:val="38"/>
  </w:num>
  <w:num w:numId="19" w16cid:durableId="85157460">
    <w:abstractNumId w:val="6"/>
  </w:num>
  <w:num w:numId="20" w16cid:durableId="1818254959">
    <w:abstractNumId w:val="19"/>
  </w:num>
  <w:num w:numId="21" w16cid:durableId="34427944">
    <w:abstractNumId w:val="34"/>
  </w:num>
  <w:num w:numId="22" w16cid:durableId="920871757">
    <w:abstractNumId w:val="35"/>
  </w:num>
  <w:num w:numId="23" w16cid:durableId="1271863406">
    <w:abstractNumId w:val="7"/>
  </w:num>
  <w:num w:numId="24" w16cid:durableId="1338531663">
    <w:abstractNumId w:val="29"/>
  </w:num>
  <w:num w:numId="25" w16cid:durableId="1830169787">
    <w:abstractNumId w:val="44"/>
  </w:num>
  <w:num w:numId="26" w16cid:durableId="998537894">
    <w:abstractNumId w:val="46"/>
  </w:num>
  <w:num w:numId="27" w16cid:durableId="178355958">
    <w:abstractNumId w:val="31"/>
  </w:num>
  <w:num w:numId="28" w16cid:durableId="101188998">
    <w:abstractNumId w:val="4"/>
  </w:num>
  <w:num w:numId="29" w16cid:durableId="1437285558">
    <w:abstractNumId w:val="2"/>
  </w:num>
  <w:num w:numId="30" w16cid:durableId="545332389">
    <w:abstractNumId w:val="26"/>
  </w:num>
  <w:num w:numId="31" w16cid:durableId="287467692">
    <w:abstractNumId w:val="13"/>
  </w:num>
  <w:num w:numId="32" w16cid:durableId="738795170">
    <w:abstractNumId w:val="32"/>
  </w:num>
  <w:num w:numId="33" w16cid:durableId="1331566616">
    <w:abstractNumId w:val="33"/>
  </w:num>
  <w:num w:numId="34" w16cid:durableId="976374196">
    <w:abstractNumId w:val="40"/>
  </w:num>
  <w:num w:numId="35" w16cid:durableId="1181508754">
    <w:abstractNumId w:val="5"/>
  </w:num>
  <w:num w:numId="36" w16cid:durableId="238561821">
    <w:abstractNumId w:val="24"/>
  </w:num>
  <w:num w:numId="37" w16cid:durableId="1582908577">
    <w:abstractNumId w:val="16"/>
  </w:num>
  <w:num w:numId="38" w16cid:durableId="16365699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06732034">
    <w:abstractNumId w:val="21"/>
  </w:num>
  <w:num w:numId="40" w16cid:durableId="2005670304">
    <w:abstractNumId w:val="18"/>
  </w:num>
  <w:num w:numId="41" w16cid:durableId="4606173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4112111">
    <w:abstractNumId w:val="11"/>
  </w:num>
  <w:num w:numId="43" w16cid:durableId="1296446943">
    <w:abstractNumId w:val="43"/>
  </w:num>
  <w:num w:numId="44" w16cid:durableId="110562424">
    <w:abstractNumId w:val="3"/>
  </w:num>
  <w:num w:numId="45" w16cid:durableId="1471898834">
    <w:abstractNumId w:val="8"/>
  </w:num>
  <w:num w:numId="46" w16cid:durableId="882982207">
    <w:abstractNumId w:val="12"/>
  </w:num>
  <w:num w:numId="47" w16cid:durableId="2067607815">
    <w:abstractNumId w:val="36"/>
  </w:num>
  <w:num w:numId="48" w16cid:durableId="345445571">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49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22969"/>
    <w:rsid w:val="00000574"/>
    <w:rsid w:val="00000C6A"/>
    <w:rsid w:val="00001DA7"/>
    <w:rsid w:val="000031F7"/>
    <w:rsid w:val="000036A9"/>
    <w:rsid w:val="00003B2F"/>
    <w:rsid w:val="00003EE6"/>
    <w:rsid w:val="0000556A"/>
    <w:rsid w:val="0001041F"/>
    <w:rsid w:val="00010D3F"/>
    <w:rsid w:val="000142B8"/>
    <w:rsid w:val="00017CDB"/>
    <w:rsid w:val="000210FD"/>
    <w:rsid w:val="0002470A"/>
    <w:rsid w:val="00025831"/>
    <w:rsid w:val="000367BB"/>
    <w:rsid w:val="000372DC"/>
    <w:rsid w:val="000372F7"/>
    <w:rsid w:val="00042CD5"/>
    <w:rsid w:val="00044D99"/>
    <w:rsid w:val="00044DB8"/>
    <w:rsid w:val="00046998"/>
    <w:rsid w:val="00050441"/>
    <w:rsid w:val="00050D5C"/>
    <w:rsid w:val="00052F98"/>
    <w:rsid w:val="000534D3"/>
    <w:rsid w:val="00061A34"/>
    <w:rsid w:val="00062736"/>
    <w:rsid w:val="0006428A"/>
    <w:rsid w:val="000647FC"/>
    <w:rsid w:val="00065276"/>
    <w:rsid w:val="00065EC7"/>
    <w:rsid w:val="00072E8C"/>
    <w:rsid w:val="00075815"/>
    <w:rsid w:val="00076510"/>
    <w:rsid w:val="00076FB7"/>
    <w:rsid w:val="000816C0"/>
    <w:rsid w:val="000823BE"/>
    <w:rsid w:val="00087C72"/>
    <w:rsid w:val="00092DB6"/>
    <w:rsid w:val="0009499F"/>
    <w:rsid w:val="0009546E"/>
    <w:rsid w:val="000976F8"/>
    <w:rsid w:val="0009798B"/>
    <w:rsid w:val="000A24F4"/>
    <w:rsid w:val="000A32AA"/>
    <w:rsid w:val="000A3C28"/>
    <w:rsid w:val="000B0369"/>
    <w:rsid w:val="000B4DE2"/>
    <w:rsid w:val="000B544B"/>
    <w:rsid w:val="000C17FF"/>
    <w:rsid w:val="000C211A"/>
    <w:rsid w:val="000C2FC7"/>
    <w:rsid w:val="000C436D"/>
    <w:rsid w:val="000C552B"/>
    <w:rsid w:val="000C57C3"/>
    <w:rsid w:val="000C6740"/>
    <w:rsid w:val="000D1627"/>
    <w:rsid w:val="000D40AB"/>
    <w:rsid w:val="000D7CDD"/>
    <w:rsid w:val="000D7E32"/>
    <w:rsid w:val="000E53D8"/>
    <w:rsid w:val="000E7657"/>
    <w:rsid w:val="000F10EB"/>
    <w:rsid w:val="000F2373"/>
    <w:rsid w:val="000F3A6F"/>
    <w:rsid w:val="000F5E11"/>
    <w:rsid w:val="00101E9D"/>
    <w:rsid w:val="00104AB6"/>
    <w:rsid w:val="001051BD"/>
    <w:rsid w:val="00114EC7"/>
    <w:rsid w:val="00120033"/>
    <w:rsid w:val="0012106D"/>
    <w:rsid w:val="00121C7C"/>
    <w:rsid w:val="0012257D"/>
    <w:rsid w:val="00123F73"/>
    <w:rsid w:val="00124F1E"/>
    <w:rsid w:val="00126005"/>
    <w:rsid w:val="00126ADE"/>
    <w:rsid w:val="00126F21"/>
    <w:rsid w:val="001305AC"/>
    <w:rsid w:val="00133A77"/>
    <w:rsid w:val="001351E8"/>
    <w:rsid w:val="0013554C"/>
    <w:rsid w:val="00137726"/>
    <w:rsid w:val="001412FD"/>
    <w:rsid w:val="00141C55"/>
    <w:rsid w:val="00144BC2"/>
    <w:rsid w:val="0015033B"/>
    <w:rsid w:val="00150CEF"/>
    <w:rsid w:val="00151137"/>
    <w:rsid w:val="00153276"/>
    <w:rsid w:val="00153348"/>
    <w:rsid w:val="00153D50"/>
    <w:rsid w:val="001561A8"/>
    <w:rsid w:val="001573DE"/>
    <w:rsid w:val="00157773"/>
    <w:rsid w:val="00161796"/>
    <w:rsid w:val="00164B52"/>
    <w:rsid w:val="0017227C"/>
    <w:rsid w:val="00173EA3"/>
    <w:rsid w:val="00174639"/>
    <w:rsid w:val="00175AA9"/>
    <w:rsid w:val="00176AA4"/>
    <w:rsid w:val="001802CF"/>
    <w:rsid w:val="0018221E"/>
    <w:rsid w:val="0018278A"/>
    <w:rsid w:val="00182D2C"/>
    <w:rsid w:val="00184423"/>
    <w:rsid w:val="00184802"/>
    <w:rsid w:val="00184DA1"/>
    <w:rsid w:val="0018530C"/>
    <w:rsid w:val="001857D9"/>
    <w:rsid w:val="001872C8"/>
    <w:rsid w:val="00191471"/>
    <w:rsid w:val="00191F85"/>
    <w:rsid w:val="00194C79"/>
    <w:rsid w:val="00194EAC"/>
    <w:rsid w:val="00197537"/>
    <w:rsid w:val="00197D0D"/>
    <w:rsid w:val="001A3E0D"/>
    <w:rsid w:val="001B0732"/>
    <w:rsid w:val="001B07E4"/>
    <w:rsid w:val="001B362F"/>
    <w:rsid w:val="001B6A4E"/>
    <w:rsid w:val="001B6C9C"/>
    <w:rsid w:val="001B7147"/>
    <w:rsid w:val="001C1941"/>
    <w:rsid w:val="001C2F4B"/>
    <w:rsid w:val="001C51AF"/>
    <w:rsid w:val="001C7D60"/>
    <w:rsid w:val="001D1966"/>
    <w:rsid w:val="001D2054"/>
    <w:rsid w:val="001E0DA4"/>
    <w:rsid w:val="001E3E8C"/>
    <w:rsid w:val="001E46A7"/>
    <w:rsid w:val="001E7323"/>
    <w:rsid w:val="001E796D"/>
    <w:rsid w:val="001F0136"/>
    <w:rsid w:val="001F0663"/>
    <w:rsid w:val="001F2218"/>
    <w:rsid w:val="001F4E0E"/>
    <w:rsid w:val="001F62E7"/>
    <w:rsid w:val="0020447E"/>
    <w:rsid w:val="002045AF"/>
    <w:rsid w:val="002074FF"/>
    <w:rsid w:val="00210524"/>
    <w:rsid w:val="002109BC"/>
    <w:rsid w:val="00211A43"/>
    <w:rsid w:val="00212219"/>
    <w:rsid w:val="00213340"/>
    <w:rsid w:val="00213EA7"/>
    <w:rsid w:val="0021459D"/>
    <w:rsid w:val="002157B8"/>
    <w:rsid w:val="0022050C"/>
    <w:rsid w:val="002241C7"/>
    <w:rsid w:val="00224256"/>
    <w:rsid w:val="0022775A"/>
    <w:rsid w:val="00233309"/>
    <w:rsid w:val="00234D1D"/>
    <w:rsid w:val="00237745"/>
    <w:rsid w:val="00243269"/>
    <w:rsid w:val="0024373A"/>
    <w:rsid w:val="00245B79"/>
    <w:rsid w:val="00250192"/>
    <w:rsid w:val="00250B40"/>
    <w:rsid w:val="00254E47"/>
    <w:rsid w:val="00255BB5"/>
    <w:rsid w:val="0026184A"/>
    <w:rsid w:val="00263A5E"/>
    <w:rsid w:val="00263B56"/>
    <w:rsid w:val="0026592F"/>
    <w:rsid w:val="00265D8C"/>
    <w:rsid w:val="0026661E"/>
    <w:rsid w:val="002709A8"/>
    <w:rsid w:val="00273E75"/>
    <w:rsid w:val="00274AFE"/>
    <w:rsid w:val="002757D9"/>
    <w:rsid w:val="002764AB"/>
    <w:rsid w:val="00276CF6"/>
    <w:rsid w:val="002805E4"/>
    <w:rsid w:val="002808ED"/>
    <w:rsid w:val="002820FC"/>
    <w:rsid w:val="00284454"/>
    <w:rsid w:val="00285622"/>
    <w:rsid w:val="00286080"/>
    <w:rsid w:val="00286C36"/>
    <w:rsid w:val="002909AD"/>
    <w:rsid w:val="0029232B"/>
    <w:rsid w:val="00297C08"/>
    <w:rsid w:val="002A07E6"/>
    <w:rsid w:val="002A11D9"/>
    <w:rsid w:val="002A1EA7"/>
    <w:rsid w:val="002B0103"/>
    <w:rsid w:val="002B16B7"/>
    <w:rsid w:val="002B23AD"/>
    <w:rsid w:val="002B3CBF"/>
    <w:rsid w:val="002B4A06"/>
    <w:rsid w:val="002B55BE"/>
    <w:rsid w:val="002C0182"/>
    <w:rsid w:val="002C142D"/>
    <w:rsid w:val="002C23F4"/>
    <w:rsid w:val="002C2B17"/>
    <w:rsid w:val="002C51E1"/>
    <w:rsid w:val="002C62D7"/>
    <w:rsid w:val="002C749C"/>
    <w:rsid w:val="002D3239"/>
    <w:rsid w:val="002D394B"/>
    <w:rsid w:val="002D52E3"/>
    <w:rsid w:val="002D6844"/>
    <w:rsid w:val="002E062D"/>
    <w:rsid w:val="002E1A21"/>
    <w:rsid w:val="002E383B"/>
    <w:rsid w:val="002E3E45"/>
    <w:rsid w:val="002F005A"/>
    <w:rsid w:val="002F098A"/>
    <w:rsid w:val="002F227C"/>
    <w:rsid w:val="0030388D"/>
    <w:rsid w:val="00306281"/>
    <w:rsid w:val="00306558"/>
    <w:rsid w:val="003106EC"/>
    <w:rsid w:val="003119AC"/>
    <w:rsid w:val="0031450E"/>
    <w:rsid w:val="00320C1C"/>
    <w:rsid w:val="00322CD9"/>
    <w:rsid w:val="00323BF7"/>
    <w:rsid w:val="003246C4"/>
    <w:rsid w:val="0032758E"/>
    <w:rsid w:val="00327708"/>
    <w:rsid w:val="00330697"/>
    <w:rsid w:val="00330DFD"/>
    <w:rsid w:val="00331FD7"/>
    <w:rsid w:val="003341FB"/>
    <w:rsid w:val="0033574B"/>
    <w:rsid w:val="003373D7"/>
    <w:rsid w:val="00343F8C"/>
    <w:rsid w:val="00345946"/>
    <w:rsid w:val="0034668D"/>
    <w:rsid w:val="00346D87"/>
    <w:rsid w:val="00347BF5"/>
    <w:rsid w:val="003505B0"/>
    <w:rsid w:val="003520F2"/>
    <w:rsid w:val="0035243D"/>
    <w:rsid w:val="00355431"/>
    <w:rsid w:val="00356104"/>
    <w:rsid w:val="0035652E"/>
    <w:rsid w:val="00357F94"/>
    <w:rsid w:val="003630F1"/>
    <w:rsid w:val="003633A0"/>
    <w:rsid w:val="00364103"/>
    <w:rsid w:val="00364234"/>
    <w:rsid w:val="00365B40"/>
    <w:rsid w:val="00365E6F"/>
    <w:rsid w:val="00366CA0"/>
    <w:rsid w:val="00367D1E"/>
    <w:rsid w:val="00367F07"/>
    <w:rsid w:val="00370C7B"/>
    <w:rsid w:val="0037144B"/>
    <w:rsid w:val="00372929"/>
    <w:rsid w:val="003729BF"/>
    <w:rsid w:val="00373230"/>
    <w:rsid w:val="00380B65"/>
    <w:rsid w:val="00382F40"/>
    <w:rsid w:val="00386624"/>
    <w:rsid w:val="0038683A"/>
    <w:rsid w:val="003901EB"/>
    <w:rsid w:val="00390882"/>
    <w:rsid w:val="00390A2F"/>
    <w:rsid w:val="00391333"/>
    <w:rsid w:val="00391766"/>
    <w:rsid w:val="00392E36"/>
    <w:rsid w:val="00395EFC"/>
    <w:rsid w:val="00397BCB"/>
    <w:rsid w:val="003A16E0"/>
    <w:rsid w:val="003A1CAE"/>
    <w:rsid w:val="003A217E"/>
    <w:rsid w:val="003A3997"/>
    <w:rsid w:val="003A3D2C"/>
    <w:rsid w:val="003B18CE"/>
    <w:rsid w:val="003B3572"/>
    <w:rsid w:val="003B5860"/>
    <w:rsid w:val="003B5CA0"/>
    <w:rsid w:val="003B6C7B"/>
    <w:rsid w:val="003B7D7B"/>
    <w:rsid w:val="003C603E"/>
    <w:rsid w:val="003C7B67"/>
    <w:rsid w:val="003E19FB"/>
    <w:rsid w:val="003E1B8D"/>
    <w:rsid w:val="003E1BE0"/>
    <w:rsid w:val="003E287F"/>
    <w:rsid w:val="003E2A0D"/>
    <w:rsid w:val="003E37C8"/>
    <w:rsid w:val="003E4B09"/>
    <w:rsid w:val="003E6B76"/>
    <w:rsid w:val="003E79CC"/>
    <w:rsid w:val="003F06ED"/>
    <w:rsid w:val="003F19EE"/>
    <w:rsid w:val="003F38DE"/>
    <w:rsid w:val="003F48E3"/>
    <w:rsid w:val="003F4AB1"/>
    <w:rsid w:val="003F4C13"/>
    <w:rsid w:val="003F64B6"/>
    <w:rsid w:val="003F64C0"/>
    <w:rsid w:val="00400C5F"/>
    <w:rsid w:val="00401A5B"/>
    <w:rsid w:val="00406225"/>
    <w:rsid w:val="004063E1"/>
    <w:rsid w:val="00406C00"/>
    <w:rsid w:val="00407968"/>
    <w:rsid w:val="004109E5"/>
    <w:rsid w:val="00411D4A"/>
    <w:rsid w:val="004134DE"/>
    <w:rsid w:val="004168F9"/>
    <w:rsid w:val="00417823"/>
    <w:rsid w:val="00417A5C"/>
    <w:rsid w:val="0042374C"/>
    <w:rsid w:val="00426D44"/>
    <w:rsid w:val="00431BED"/>
    <w:rsid w:val="0043269B"/>
    <w:rsid w:val="00432B44"/>
    <w:rsid w:val="00433A12"/>
    <w:rsid w:val="00440085"/>
    <w:rsid w:val="0044055D"/>
    <w:rsid w:val="00442DF6"/>
    <w:rsid w:val="004466F7"/>
    <w:rsid w:val="0045352A"/>
    <w:rsid w:val="00454A12"/>
    <w:rsid w:val="00454D7B"/>
    <w:rsid w:val="00455C46"/>
    <w:rsid w:val="00455FC4"/>
    <w:rsid w:val="004624E7"/>
    <w:rsid w:val="00464155"/>
    <w:rsid w:val="00471F42"/>
    <w:rsid w:val="00472BC9"/>
    <w:rsid w:val="00472CC8"/>
    <w:rsid w:val="00472F12"/>
    <w:rsid w:val="00474647"/>
    <w:rsid w:val="0047546B"/>
    <w:rsid w:val="00476514"/>
    <w:rsid w:val="004838F1"/>
    <w:rsid w:val="00483E1E"/>
    <w:rsid w:val="00484318"/>
    <w:rsid w:val="004874BF"/>
    <w:rsid w:val="00490D2B"/>
    <w:rsid w:val="00491413"/>
    <w:rsid w:val="00491C7A"/>
    <w:rsid w:val="004946FE"/>
    <w:rsid w:val="004A247F"/>
    <w:rsid w:val="004A602E"/>
    <w:rsid w:val="004A6BB3"/>
    <w:rsid w:val="004B1D3E"/>
    <w:rsid w:val="004B56C2"/>
    <w:rsid w:val="004B6004"/>
    <w:rsid w:val="004B78A3"/>
    <w:rsid w:val="004B7D8B"/>
    <w:rsid w:val="004C2C7E"/>
    <w:rsid w:val="004C5616"/>
    <w:rsid w:val="004C61FB"/>
    <w:rsid w:val="004C63FF"/>
    <w:rsid w:val="004D11EF"/>
    <w:rsid w:val="004D4766"/>
    <w:rsid w:val="004D5438"/>
    <w:rsid w:val="004D6B77"/>
    <w:rsid w:val="004D7683"/>
    <w:rsid w:val="004D7D3A"/>
    <w:rsid w:val="004E5F4C"/>
    <w:rsid w:val="004E61D0"/>
    <w:rsid w:val="004F44B5"/>
    <w:rsid w:val="004F4A5A"/>
    <w:rsid w:val="004F683B"/>
    <w:rsid w:val="005000C7"/>
    <w:rsid w:val="00500265"/>
    <w:rsid w:val="00500FC1"/>
    <w:rsid w:val="005025CB"/>
    <w:rsid w:val="00503312"/>
    <w:rsid w:val="005036D5"/>
    <w:rsid w:val="00507088"/>
    <w:rsid w:val="0051119A"/>
    <w:rsid w:val="005154F5"/>
    <w:rsid w:val="005158A8"/>
    <w:rsid w:val="005163E9"/>
    <w:rsid w:val="00521E95"/>
    <w:rsid w:val="00524240"/>
    <w:rsid w:val="00524D81"/>
    <w:rsid w:val="005251F8"/>
    <w:rsid w:val="00525830"/>
    <w:rsid w:val="00525D8E"/>
    <w:rsid w:val="00527491"/>
    <w:rsid w:val="00531261"/>
    <w:rsid w:val="0054169C"/>
    <w:rsid w:val="0054632B"/>
    <w:rsid w:val="00551F4B"/>
    <w:rsid w:val="00560222"/>
    <w:rsid w:val="00561962"/>
    <w:rsid w:val="005623D6"/>
    <w:rsid w:val="005624A4"/>
    <w:rsid w:val="00562AD8"/>
    <w:rsid w:val="00566142"/>
    <w:rsid w:val="005677FF"/>
    <w:rsid w:val="00575325"/>
    <w:rsid w:val="00576084"/>
    <w:rsid w:val="005776C9"/>
    <w:rsid w:val="005807D3"/>
    <w:rsid w:val="00581A8E"/>
    <w:rsid w:val="00582B76"/>
    <w:rsid w:val="00583932"/>
    <w:rsid w:val="005851C4"/>
    <w:rsid w:val="00585563"/>
    <w:rsid w:val="00590352"/>
    <w:rsid w:val="0059187F"/>
    <w:rsid w:val="00592B31"/>
    <w:rsid w:val="005935C6"/>
    <w:rsid w:val="005963C9"/>
    <w:rsid w:val="00596604"/>
    <w:rsid w:val="00596E31"/>
    <w:rsid w:val="00597837"/>
    <w:rsid w:val="005A5C47"/>
    <w:rsid w:val="005A7F18"/>
    <w:rsid w:val="005B11DC"/>
    <w:rsid w:val="005B21A3"/>
    <w:rsid w:val="005B4E52"/>
    <w:rsid w:val="005B5EE3"/>
    <w:rsid w:val="005B6970"/>
    <w:rsid w:val="005C0443"/>
    <w:rsid w:val="005C161D"/>
    <w:rsid w:val="005C2590"/>
    <w:rsid w:val="005C31F0"/>
    <w:rsid w:val="005C5A21"/>
    <w:rsid w:val="005D0D1C"/>
    <w:rsid w:val="005D16B4"/>
    <w:rsid w:val="005D3BCD"/>
    <w:rsid w:val="005D7447"/>
    <w:rsid w:val="005E2E8A"/>
    <w:rsid w:val="005E5103"/>
    <w:rsid w:val="005F0964"/>
    <w:rsid w:val="005F3A84"/>
    <w:rsid w:val="005F3F3C"/>
    <w:rsid w:val="005F4AD9"/>
    <w:rsid w:val="005F4F72"/>
    <w:rsid w:val="005F6579"/>
    <w:rsid w:val="005F788E"/>
    <w:rsid w:val="005F7C11"/>
    <w:rsid w:val="00600087"/>
    <w:rsid w:val="00600647"/>
    <w:rsid w:val="00603D98"/>
    <w:rsid w:val="00604BF6"/>
    <w:rsid w:val="0060611A"/>
    <w:rsid w:val="006068AE"/>
    <w:rsid w:val="00610A82"/>
    <w:rsid w:val="00613B5A"/>
    <w:rsid w:val="006176BC"/>
    <w:rsid w:val="0062466C"/>
    <w:rsid w:val="00626968"/>
    <w:rsid w:val="00626B30"/>
    <w:rsid w:val="00627F92"/>
    <w:rsid w:val="0063006C"/>
    <w:rsid w:val="00631370"/>
    <w:rsid w:val="00634F38"/>
    <w:rsid w:val="00635887"/>
    <w:rsid w:val="006378FE"/>
    <w:rsid w:val="00643E79"/>
    <w:rsid w:val="00646342"/>
    <w:rsid w:val="00646F3F"/>
    <w:rsid w:val="00650636"/>
    <w:rsid w:val="00653F88"/>
    <w:rsid w:val="00654036"/>
    <w:rsid w:val="006566FB"/>
    <w:rsid w:val="00661A88"/>
    <w:rsid w:val="00663652"/>
    <w:rsid w:val="0066465A"/>
    <w:rsid w:val="0067065E"/>
    <w:rsid w:val="00676167"/>
    <w:rsid w:val="00676733"/>
    <w:rsid w:val="00677FFA"/>
    <w:rsid w:val="006848C2"/>
    <w:rsid w:val="006877DB"/>
    <w:rsid w:val="00692DB6"/>
    <w:rsid w:val="00693790"/>
    <w:rsid w:val="00694493"/>
    <w:rsid w:val="006954FD"/>
    <w:rsid w:val="006972A5"/>
    <w:rsid w:val="00697951"/>
    <w:rsid w:val="006A0D63"/>
    <w:rsid w:val="006A0F85"/>
    <w:rsid w:val="006A1F95"/>
    <w:rsid w:val="006A5874"/>
    <w:rsid w:val="006B0937"/>
    <w:rsid w:val="006C19CA"/>
    <w:rsid w:val="006C55FA"/>
    <w:rsid w:val="006C7BA3"/>
    <w:rsid w:val="006D12A2"/>
    <w:rsid w:val="006D225C"/>
    <w:rsid w:val="006D23C3"/>
    <w:rsid w:val="006D36C6"/>
    <w:rsid w:val="006D51C5"/>
    <w:rsid w:val="006D589A"/>
    <w:rsid w:val="006E0804"/>
    <w:rsid w:val="006E1906"/>
    <w:rsid w:val="006E2A3B"/>
    <w:rsid w:val="006E4C76"/>
    <w:rsid w:val="006E7A99"/>
    <w:rsid w:val="006F18F2"/>
    <w:rsid w:val="006F2E60"/>
    <w:rsid w:val="006F6B34"/>
    <w:rsid w:val="006F6FB0"/>
    <w:rsid w:val="006F7760"/>
    <w:rsid w:val="0070080A"/>
    <w:rsid w:val="00701ED8"/>
    <w:rsid w:val="00706BF7"/>
    <w:rsid w:val="0070766B"/>
    <w:rsid w:val="00710AEC"/>
    <w:rsid w:val="00712409"/>
    <w:rsid w:val="00712AD2"/>
    <w:rsid w:val="007167F7"/>
    <w:rsid w:val="00723C12"/>
    <w:rsid w:val="00725898"/>
    <w:rsid w:val="0073032D"/>
    <w:rsid w:val="00731BBD"/>
    <w:rsid w:val="00733403"/>
    <w:rsid w:val="0073490E"/>
    <w:rsid w:val="0073507D"/>
    <w:rsid w:val="007369F4"/>
    <w:rsid w:val="007378EF"/>
    <w:rsid w:val="00744256"/>
    <w:rsid w:val="00745141"/>
    <w:rsid w:val="00746339"/>
    <w:rsid w:val="00746C64"/>
    <w:rsid w:val="00747450"/>
    <w:rsid w:val="00747CDD"/>
    <w:rsid w:val="0075118C"/>
    <w:rsid w:val="00751A8B"/>
    <w:rsid w:val="007524DC"/>
    <w:rsid w:val="00753769"/>
    <w:rsid w:val="0075595C"/>
    <w:rsid w:val="00755EFE"/>
    <w:rsid w:val="00756297"/>
    <w:rsid w:val="007611EE"/>
    <w:rsid w:val="00762D78"/>
    <w:rsid w:val="00762F29"/>
    <w:rsid w:val="00766518"/>
    <w:rsid w:val="00767858"/>
    <w:rsid w:val="0077295B"/>
    <w:rsid w:val="007807AC"/>
    <w:rsid w:val="00783284"/>
    <w:rsid w:val="00784953"/>
    <w:rsid w:val="0078677F"/>
    <w:rsid w:val="00787114"/>
    <w:rsid w:val="00790229"/>
    <w:rsid w:val="00790BD8"/>
    <w:rsid w:val="00790C09"/>
    <w:rsid w:val="007954F3"/>
    <w:rsid w:val="007A33A2"/>
    <w:rsid w:val="007A7592"/>
    <w:rsid w:val="007B0778"/>
    <w:rsid w:val="007B19F3"/>
    <w:rsid w:val="007B1AB7"/>
    <w:rsid w:val="007B2944"/>
    <w:rsid w:val="007B3E06"/>
    <w:rsid w:val="007B55D9"/>
    <w:rsid w:val="007B7134"/>
    <w:rsid w:val="007C0D03"/>
    <w:rsid w:val="007C406B"/>
    <w:rsid w:val="007C59C1"/>
    <w:rsid w:val="007C5F06"/>
    <w:rsid w:val="007C7454"/>
    <w:rsid w:val="007D03D6"/>
    <w:rsid w:val="007D07EA"/>
    <w:rsid w:val="007D1AD5"/>
    <w:rsid w:val="007D2971"/>
    <w:rsid w:val="007D2FBB"/>
    <w:rsid w:val="007D781E"/>
    <w:rsid w:val="007E1580"/>
    <w:rsid w:val="007E595B"/>
    <w:rsid w:val="007F08C5"/>
    <w:rsid w:val="007F0D86"/>
    <w:rsid w:val="007F0E52"/>
    <w:rsid w:val="007F3270"/>
    <w:rsid w:val="007F7A70"/>
    <w:rsid w:val="008005D7"/>
    <w:rsid w:val="00800CAA"/>
    <w:rsid w:val="00800E30"/>
    <w:rsid w:val="008016BC"/>
    <w:rsid w:val="008040BE"/>
    <w:rsid w:val="00805F0D"/>
    <w:rsid w:val="00806318"/>
    <w:rsid w:val="00806993"/>
    <w:rsid w:val="0080771F"/>
    <w:rsid w:val="0081227E"/>
    <w:rsid w:val="00814683"/>
    <w:rsid w:val="008156A9"/>
    <w:rsid w:val="0081684D"/>
    <w:rsid w:val="00816EA7"/>
    <w:rsid w:val="008207D5"/>
    <w:rsid w:val="008226C5"/>
    <w:rsid w:val="00825562"/>
    <w:rsid w:val="00825D0E"/>
    <w:rsid w:val="00827386"/>
    <w:rsid w:val="00830F49"/>
    <w:rsid w:val="0083322C"/>
    <w:rsid w:val="0083666B"/>
    <w:rsid w:val="00836EE4"/>
    <w:rsid w:val="00837B09"/>
    <w:rsid w:val="00841452"/>
    <w:rsid w:val="00851022"/>
    <w:rsid w:val="00854FB9"/>
    <w:rsid w:val="008556B0"/>
    <w:rsid w:val="00855A68"/>
    <w:rsid w:val="00855D67"/>
    <w:rsid w:val="00861715"/>
    <w:rsid w:val="008647BD"/>
    <w:rsid w:val="00864C23"/>
    <w:rsid w:val="00865501"/>
    <w:rsid w:val="0086750B"/>
    <w:rsid w:val="00871E1A"/>
    <w:rsid w:val="00887DEC"/>
    <w:rsid w:val="0089443D"/>
    <w:rsid w:val="00894848"/>
    <w:rsid w:val="00895F80"/>
    <w:rsid w:val="00897774"/>
    <w:rsid w:val="008A0B55"/>
    <w:rsid w:val="008A1F33"/>
    <w:rsid w:val="008A2D5D"/>
    <w:rsid w:val="008A2E0C"/>
    <w:rsid w:val="008A3DAF"/>
    <w:rsid w:val="008A462C"/>
    <w:rsid w:val="008A501C"/>
    <w:rsid w:val="008A6393"/>
    <w:rsid w:val="008B04FA"/>
    <w:rsid w:val="008B15B7"/>
    <w:rsid w:val="008B2266"/>
    <w:rsid w:val="008B25DB"/>
    <w:rsid w:val="008B26D2"/>
    <w:rsid w:val="008B39B8"/>
    <w:rsid w:val="008B4741"/>
    <w:rsid w:val="008B4D93"/>
    <w:rsid w:val="008B4E63"/>
    <w:rsid w:val="008C0187"/>
    <w:rsid w:val="008C1013"/>
    <w:rsid w:val="008C1B15"/>
    <w:rsid w:val="008C6395"/>
    <w:rsid w:val="008D06F5"/>
    <w:rsid w:val="008D1B01"/>
    <w:rsid w:val="008D3CC7"/>
    <w:rsid w:val="008D5B62"/>
    <w:rsid w:val="008D6390"/>
    <w:rsid w:val="008D6FCB"/>
    <w:rsid w:val="008E1635"/>
    <w:rsid w:val="008E17EF"/>
    <w:rsid w:val="008E3E04"/>
    <w:rsid w:val="008E4364"/>
    <w:rsid w:val="008F0B95"/>
    <w:rsid w:val="008F3EDA"/>
    <w:rsid w:val="008F4039"/>
    <w:rsid w:val="008F54F1"/>
    <w:rsid w:val="008F5AE6"/>
    <w:rsid w:val="009060CA"/>
    <w:rsid w:val="00911ABB"/>
    <w:rsid w:val="0091655E"/>
    <w:rsid w:val="00917AA6"/>
    <w:rsid w:val="009202A7"/>
    <w:rsid w:val="0092054C"/>
    <w:rsid w:val="0092385D"/>
    <w:rsid w:val="00924339"/>
    <w:rsid w:val="00926619"/>
    <w:rsid w:val="00926F09"/>
    <w:rsid w:val="00930525"/>
    <w:rsid w:val="0093187F"/>
    <w:rsid w:val="00933DCB"/>
    <w:rsid w:val="009341BB"/>
    <w:rsid w:val="0093431B"/>
    <w:rsid w:val="00935116"/>
    <w:rsid w:val="00935EB6"/>
    <w:rsid w:val="009401A4"/>
    <w:rsid w:val="009413AB"/>
    <w:rsid w:val="009417AE"/>
    <w:rsid w:val="00941D06"/>
    <w:rsid w:val="00941D92"/>
    <w:rsid w:val="00943044"/>
    <w:rsid w:val="00943C03"/>
    <w:rsid w:val="0094480D"/>
    <w:rsid w:val="0094784A"/>
    <w:rsid w:val="0095169F"/>
    <w:rsid w:val="009548A3"/>
    <w:rsid w:val="00954939"/>
    <w:rsid w:val="00954EAD"/>
    <w:rsid w:val="009551B4"/>
    <w:rsid w:val="00955E80"/>
    <w:rsid w:val="00960AC0"/>
    <w:rsid w:val="00961291"/>
    <w:rsid w:val="009618E3"/>
    <w:rsid w:val="009624A2"/>
    <w:rsid w:val="00962FEE"/>
    <w:rsid w:val="009679AA"/>
    <w:rsid w:val="009702C9"/>
    <w:rsid w:val="009739B5"/>
    <w:rsid w:val="009766FE"/>
    <w:rsid w:val="00976C1C"/>
    <w:rsid w:val="009800FA"/>
    <w:rsid w:val="00981448"/>
    <w:rsid w:val="00981AE6"/>
    <w:rsid w:val="009824F5"/>
    <w:rsid w:val="009829F2"/>
    <w:rsid w:val="00982BD8"/>
    <w:rsid w:val="009873AF"/>
    <w:rsid w:val="00987E2F"/>
    <w:rsid w:val="00990507"/>
    <w:rsid w:val="009917BE"/>
    <w:rsid w:val="00992B1F"/>
    <w:rsid w:val="00994A78"/>
    <w:rsid w:val="009A2235"/>
    <w:rsid w:val="009A30AD"/>
    <w:rsid w:val="009A4F9F"/>
    <w:rsid w:val="009B1403"/>
    <w:rsid w:val="009B50FA"/>
    <w:rsid w:val="009B58DE"/>
    <w:rsid w:val="009B674D"/>
    <w:rsid w:val="009B73E4"/>
    <w:rsid w:val="009B74AC"/>
    <w:rsid w:val="009B7B3F"/>
    <w:rsid w:val="009B7DF0"/>
    <w:rsid w:val="009C39C7"/>
    <w:rsid w:val="009C3EC2"/>
    <w:rsid w:val="009C5924"/>
    <w:rsid w:val="009C7E3E"/>
    <w:rsid w:val="009D1627"/>
    <w:rsid w:val="009D2DE4"/>
    <w:rsid w:val="009D36DC"/>
    <w:rsid w:val="009D659F"/>
    <w:rsid w:val="009D723F"/>
    <w:rsid w:val="009E0BB5"/>
    <w:rsid w:val="009E32CE"/>
    <w:rsid w:val="009E4491"/>
    <w:rsid w:val="009E50E5"/>
    <w:rsid w:val="009E5B5C"/>
    <w:rsid w:val="009E698E"/>
    <w:rsid w:val="009E7166"/>
    <w:rsid w:val="009E7384"/>
    <w:rsid w:val="009E7A31"/>
    <w:rsid w:val="009E7A64"/>
    <w:rsid w:val="009F1892"/>
    <w:rsid w:val="009F215F"/>
    <w:rsid w:val="009F233B"/>
    <w:rsid w:val="009F2776"/>
    <w:rsid w:val="009F3829"/>
    <w:rsid w:val="009F472E"/>
    <w:rsid w:val="009F51EF"/>
    <w:rsid w:val="009F7410"/>
    <w:rsid w:val="00A01DD8"/>
    <w:rsid w:val="00A05CFE"/>
    <w:rsid w:val="00A064CE"/>
    <w:rsid w:val="00A0794D"/>
    <w:rsid w:val="00A07C9C"/>
    <w:rsid w:val="00A1297D"/>
    <w:rsid w:val="00A160FE"/>
    <w:rsid w:val="00A162B4"/>
    <w:rsid w:val="00A17495"/>
    <w:rsid w:val="00A179EF"/>
    <w:rsid w:val="00A2223D"/>
    <w:rsid w:val="00A253DE"/>
    <w:rsid w:val="00A25736"/>
    <w:rsid w:val="00A25B8A"/>
    <w:rsid w:val="00A2603C"/>
    <w:rsid w:val="00A264A4"/>
    <w:rsid w:val="00A33A18"/>
    <w:rsid w:val="00A35522"/>
    <w:rsid w:val="00A4120F"/>
    <w:rsid w:val="00A438FD"/>
    <w:rsid w:val="00A44203"/>
    <w:rsid w:val="00A45628"/>
    <w:rsid w:val="00A507B7"/>
    <w:rsid w:val="00A51B81"/>
    <w:rsid w:val="00A5338F"/>
    <w:rsid w:val="00A57ED6"/>
    <w:rsid w:val="00A57FC3"/>
    <w:rsid w:val="00A6280A"/>
    <w:rsid w:val="00A638C6"/>
    <w:rsid w:val="00A64750"/>
    <w:rsid w:val="00A65CE8"/>
    <w:rsid w:val="00A66953"/>
    <w:rsid w:val="00A66FC9"/>
    <w:rsid w:val="00A72A45"/>
    <w:rsid w:val="00A73D6A"/>
    <w:rsid w:val="00A767C1"/>
    <w:rsid w:val="00A83415"/>
    <w:rsid w:val="00A85399"/>
    <w:rsid w:val="00A87349"/>
    <w:rsid w:val="00A92BA0"/>
    <w:rsid w:val="00A93817"/>
    <w:rsid w:val="00A953B9"/>
    <w:rsid w:val="00AA3B1A"/>
    <w:rsid w:val="00AA470D"/>
    <w:rsid w:val="00AA5434"/>
    <w:rsid w:val="00AA5BED"/>
    <w:rsid w:val="00AA5FEE"/>
    <w:rsid w:val="00AA6691"/>
    <w:rsid w:val="00AA7267"/>
    <w:rsid w:val="00AB054F"/>
    <w:rsid w:val="00AB2915"/>
    <w:rsid w:val="00AB326D"/>
    <w:rsid w:val="00AB5D36"/>
    <w:rsid w:val="00AB5E65"/>
    <w:rsid w:val="00AB77F9"/>
    <w:rsid w:val="00AC5E2F"/>
    <w:rsid w:val="00AC63CE"/>
    <w:rsid w:val="00AC6FF5"/>
    <w:rsid w:val="00AC7493"/>
    <w:rsid w:val="00AD1315"/>
    <w:rsid w:val="00AD322F"/>
    <w:rsid w:val="00AD4CFE"/>
    <w:rsid w:val="00AE3347"/>
    <w:rsid w:val="00AE4446"/>
    <w:rsid w:val="00AE4895"/>
    <w:rsid w:val="00AE4981"/>
    <w:rsid w:val="00AE645D"/>
    <w:rsid w:val="00AE69BB"/>
    <w:rsid w:val="00AF1F66"/>
    <w:rsid w:val="00AF6230"/>
    <w:rsid w:val="00AF69F0"/>
    <w:rsid w:val="00AF7FD0"/>
    <w:rsid w:val="00B048F6"/>
    <w:rsid w:val="00B06617"/>
    <w:rsid w:val="00B1138F"/>
    <w:rsid w:val="00B12410"/>
    <w:rsid w:val="00B13AE5"/>
    <w:rsid w:val="00B13D7D"/>
    <w:rsid w:val="00B14D04"/>
    <w:rsid w:val="00B16E49"/>
    <w:rsid w:val="00B17862"/>
    <w:rsid w:val="00B21EB0"/>
    <w:rsid w:val="00B25CCB"/>
    <w:rsid w:val="00B30535"/>
    <w:rsid w:val="00B3069B"/>
    <w:rsid w:val="00B33E88"/>
    <w:rsid w:val="00B377B2"/>
    <w:rsid w:val="00B41FD9"/>
    <w:rsid w:val="00B43B01"/>
    <w:rsid w:val="00B43E15"/>
    <w:rsid w:val="00B443FF"/>
    <w:rsid w:val="00B45ABE"/>
    <w:rsid w:val="00B45BAA"/>
    <w:rsid w:val="00B504A6"/>
    <w:rsid w:val="00B5299E"/>
    <w:rsid w:val="00B55B05"/>
    <w:rsid w:val="00B5624A"/>
    <w:rsid w:val="00B62AB9"/>
    <w:rsid w:val="00B63367"/>
    <w:rsid w:val="00B65B60"/>
    <w:rsid w:val="00B67FCB"/>
    <w:rsid w:val="00B71E2B"/>
    <w:rsid w:val="00B732CE"/>
    <w:rsid w:val="00B741B0"/>
    <w:rsid w:val="00B816A2"/>
    <w:rsid w:val="00B818A3"/>
    <w:rsid w:val="00B825C0"/>
    <w:rsid w:val="00B82D92"/>
    <w:rsid w:val="00B84D3E"/>
    <w:rsid w:val="00B923EF"/>
    <w:rsid w:val="00B93478"/>
    <w:rsid w:val="00B9790C"/>
    <w:rsid w:val="00BA159C"/>
    <w:rsid w:val="00BA5F6F"/>
    <w:rsid w:val="00BA7C92"/>
    <w:rsid w:val="00BB098D"/>
    <w:rsid w:val="00BB154E"/>
    <w:rsid w:val="00BB1C5F"/>
    <w:rsid w:val="00BB23C3"/>
    <w:rsid w:val="00BB3EF6"/>
    <w:rsid w:val="00BB521C"/>
    <w:rsid w:val="00BB6179"/>
    <w:rsid w:val="00BC0A6B"/>
    <w:rsid w:val="00BC3A81"/>
    <w:rsid w:val="00BC3B70"/>
    <w:rsid w:val="00BC4CA1"/>
    <w:rsid w:val="00BC71D4"/>
    <w:rsid w:val="00BC73C9"/>
    <w:rsid w:val="00BD1A1F"/>
    <w:rsid w:val="00BD34D0"/>
    <w:rsid w:val="00BD38C6"/>
    <w:rsid w:val="00BD538E"/>
    <w:rsid w:val="00BD56AA"/>
    <w:rsid w:val="00BD6463"/>
    <w:rsid w:val="00BD7FB6"/>
    <w:rsid w:val="00BE06AD"/>
    <w:rsid w:val="00BE1FE0"/>
    <w:rsid w:val="00BE7130"/>
    <w:rsid w:val="00BE7E15"/>
    <w:rsid w:val="00BF1AAF"/>
    <w:rsid w:val="00BF1EC2"/>
    <w:rsid w:val="00BF556B"/>
    <w:rsid w:val="00BF6E3A"/>
    <w:rsid w:val="00C00DD6"/>
    <w:rsid w:val="00C03A69"/>
    <w:rsid w:val="00C05601"/>
    <w:rsid w:val="00C07510"/>
    <w:rsid w:val="00C1370F"/>
    <w:rsid w:val="00C15A73"/>
    <w:rsid w:val="00C1756F"/>
    <w:rsid w:val="00C20E62"/>
    <w:rsid w:val="00C22969"/>
    <w:rsid w:val="00C25BEC"/>
    <w:rsid w:val="00C37817"/>
    <w:rsid w:val="00C42C8F"/>
    <w:rsid w:val="00C44ABE"/>
    <w:rsid w:val="00C45176"/>
    <w:rsid w:val="00C466F3"/>
    <w:rsid w:val="00C4672F"/>
    <w:rsid w:val="00C4762B"/>
    <w:rsid w:val="00C517B3"/>
    <w:rsid w:val="00C5212E"/>
    <w:rsid w:val="00C53B60"/>
    <w:rsid w:val="00C5732F"/>
    <w:rsid w:val="00C57A39"/>
    <w:rsid w:val="00C63F38"/>
    <w:rsid w:val="00C665FA"/>
    <w:rsid w:val="00C71AE7"/>
    <w:rsid w:val="00C72210"/>
    <w:rsid w:val="00C7320D"/>
    <w:rsid w:val="00C761A8"/>
    <w:rsid w:val="00C76611"/>
    <w:rsid w:val="00C768DB"/>
    <w:rsid w:val="00C81861"/>
    <w:rsid w:val="00C92607"/>
    <w:rsid w:val="00C9284B"/>
    <w:rsid w:val="00C93776"/>
    <w:rsid w:val="00C93C2A"/>
    <w:rsid w:val="00C93F5B"/>
    <w:rsid w:val="00C9445F"/>
    <w:rsid w:val="00C979B9"/>
    <w:rsid w:val="00CA11AE"/>
    <w:rsid w:val="00CA7118"/>
    <w:rsid w:val="00CB0E89"/>
    <w:rsid w:val="00CB10F7"/>
    <w:rsid w:val="00CB6D4E"/>
    <w:rsid w:val="00CB7231"/>
    <w:rsid w:val="00CC091B"/>
    <w:rsid w:val="00CC19EB"/>
    <w:rsid w:val="00CC1F07"/>
    <w:rsid w:val="00CC2CD8"/>
    <w:rsid w:val="00CD3E5B"/>
    <w:rsid w:val="00CD65F5"/>
    <w:rsid w:val="00CD7444"/>
    <w:rsid w:val="00CE5776"/>
    <w:rsid w:val="00CF18A4"/>
    <w:rsid w:val="00CF5660"/>
    <w:rsid w:val="00CF5D9E"/>
    <w:rsid w:val="00D030A0"/>
    <w:rsid w:val="00D04CA5"/>
    <w:rsid w:val="00D06927"/>
    <w:rsid w:val="00D10846"/>
    <w:rsid w:val="00D14B44"/>
    <w:rsid w:val="00D17A93"/>
    <w:rsid w:val="00D2021F"/>
    <w:rsid w:val="00D209BA"/>
    <w:rsid w:val="00D22EB4"/>
    <w:rsid w:val="00D278C5"/>
    <w:rsid w:val="00D364FE"/>
    <w:rsid w:val="00D37135"/>
    <w:rsid w:val="00D37173"/>
    <w:rsid w:val="00D4428B"/>
    <w:rsid w:val="00D44471"/>
    <w:rsid w:val="00D4476F"/>
    <w:rsid w:val="00D447BA"/>
    <w:rsid w:val="00D44ACA"/>
    <w:rsid w:val="00D5488A"/>
    <w:rsid w:val="00D5580C"/>
    <w:rsid w:val="00D56943"/>
    <w:rsid w:val="00D57392"/>
    <w:rsid w:val="00D60468"/>
    <w:rsid w:val="00D616DD"/>
    <w:rsid w:val="00D61DA3"/>
    <w:rsid w:val="00D63B6B"/>
    <w:rsid w:val="00D672FD"/>
    <w:rsid w:val="00D72902"/>
    <w:rsid w:val="00D73EAA"/>
    <w:rsid w:val="00D74D9B"/>
    <w:rsid w:val="00D753AE"/>
    <w:rsid w:val="00D77C7F"/>
    <w:rsid w:val="00D81183"/>
    <w:rsid w:val="00D83B84"/>
    <w:rsid w:val="00D83BB7"/>
    <w:rsid w:val="00D84DBE"/>
    <w:rsid w:val="00D85831"/>
    <w:rsid w:val="00D90E7A"/>
    <w:rsid w:val="00D95B27"/>
    <w:rsid w:val="00D964E6"/>
    <w:rsid w:val="00DA04F6"/>
    <w:rsid w:val="00DA08E3"/>
    <w:rsid w:val="00DA43DE"/>
    <w:rsid w:val="00DA49A0"/>
    <w:rsid w:val="00DB0980"/>
    <w:rsid w:val="00DB1D90"/>
    <w:rsid w:val="00DB272B"/>
    <w:rsid w:val="00DB2E80"/>
    <w:rsid w:val="00DB413D"/>
    <w:rsid w:val="00DB47A9"/>
    <w:rsid w:val="00DB69B8"/>
    <w:rsid w:val="00DB77EB"/>
    <w:rsid w:val="00DC14EE"/>
    <w:rsid w:val="00DC1F80"/>
    <w:rsid w:val="00DC2434"/>
    <w:rsid w:val="00DC2C89"/>
    <w:rsid w:val="00DC3D07"/>
    <w:rsid w:val="00DC3D2A"/>
    <w:rsid w:val="00DC5693"/>
    <w:rsid w:val="00DC61FC"/>
    <w:rsid w:val="00DD1174"/>
    <w:rsid w:val="00DD12AF"/>
    <w:rsid w:val="00DD2976"/>
    <w:rsid w:val="00DD3B5B"/>
    <w:rsid w:val="00DD5E4B"/>
    <w:rsid w:val="00DD7882"/>
    <w:rsid w:val="00DE0520"/>
    <w:rsid w:val="00DE5216"/>
    <w:rsid w:val="00DE728A"/>
    <w:rsid w:val="00DE7D58"/>
    <w:rsid w:val="00DF2A23"/>
    <w:rsid w:val="00DF37F3"/>
    <w:rsid w:val="00DF3913"/>
    <w:rsid w:val="00E00AD6"/>
    <w:rsid w:val="00E012FE"/>
    <w:rsid w:val="00E030F6"/>
    <w:rsid w:val="00E03716"/>
    <w:rsid w:val="00E055CD"/>
    <w:rsid w:val="00E07F19"/>
    <w:rsid w:val="00E13CF6"/>
    <w:rsid w:val="00E14AAF"/>
    <w:rsid w:val="00E14D8A"/>
    <w:rsid w:val="00E15909"/>
    <w:rsid w:val="00E17DEB"/>
    <w:rsid w:val="00E2057E"/>
    <w:rsid w:val="00E245E4"/>
    <w:rsid w:val="00E32842"/>
    <w:rsid w:val="00E33E97"/>
    <w:rsid w:val="00E345BE"/>
    <w:rsid w:val="00E36B95"/>
    <w:rsid w:val="00E41D4C"/>
    <w:rsid w:val="00E44C2B"/>
    <w:rsid w:val="00E45E37"/>
    <w:rsid w:val="00E45E38"/>
    <w:rsid w:val="00E46302"/>
    <w:rsid w:val="00E5066B"/>
    <w:rsid w:val="00E50821"/>
    <w:rsid w:val="00E5162D"/>
    <w:rsid w:val="00E51B88"/>
    <w:rsid w:val="00E5208A"/>
    <w:rsid w:val="00E53B84"/>
    <w:rsid w:val="00E5566A"/>
    <w:rsid w:val="00E571FC"/>
    <w:rsid w:val="00E66E38"/>
    <w:rsid w:val="00E70C90"/>
    <w:rsid w:val="00E740B4"/>
    <w:rsid w:val="00E74469"/>
    <w:rsid w:val="00E75013"/>
    <w:rsid w:val="00E75D37"/>
    <w:rsid w:val="00E76427"/>
    <w:rsid w:val="00E77E34"/>
    <w:rsid w:val="00E80CE1"/>
    <w:rsid w:val="00E814BE"/>
    <w:rsid w:val="00E82DDD"/>
    <w:rsid w:val="00E87056"/>
    <w:rsid w:val="00E93C1E"/>
    <w:rsid w:val="00E97C26"/>
    <w:rsid w:val="00EA0C4B"/>
    <w:rsid w:val="00EA422E"/>
    <w:rsid w:val="00EA5DBC"/>
    <w:rsid w:val="00EA6ACF"/>
    <w:rsid w:val="00EA6BE1"/>
    <w:rsid w:val="00EB1C11"/>
    <w:rsid w:val="00EB506D"/>
    <w:rsid w:val="00EB5FFC"/>
    <w:rsid w:val="00EB69B1"/>
    <w:rsid w:val="00EB70EE"/>
    <w:rsid w:val="00EB71B3"/>
    <w:rsid w:val="00EC0DF7"/>
    <w:rsid w:val="00EC0FA6"/>
    <w:rsid w:val="00EC2185"/>
    <w:rsid w:val="00EC394B"/>
    <w:rsid w:val="00EC537F"/>
    <w:rsid w:val="00EC5E6D"/>
    <w:rsid w:val="00EC64CA"/>
    <w:rsid w:val="00EC6838"/>
    <w:rsid w:val="00ED1010"/>
    <w:rsid w:val="00ED400B"/>
    <w:rsid w:val="00ED6210"/>
    <w:rsid w:val="00EE0008"/>
    <w:rsid w:val="00EE0CE3"/>
    <w:rsid w:val="00EE4710"/>
    <w:rsid w:val="00EE4C19"/>
    <w:rsid w:val="00EE70B6"/>
    <w:rsid w:val="00EE7510"/>
    <w:rsid w:val="00EF016F"/>
    <w:rsid w:val="00EF2267"/>
    <w:rsid w:val="00EF4849"/>
    <w:rsid w:val="00EF508F"/>
    <w:rsid w:val="00EF6A1D"/>
    <w:rsid w:val="00F00863"/>
    <w:rsid w:val="00F02F41"/>
    <w:rsid w:val="00F043ED"/>
    <w:rsid w:val="00F06B62"/>
    <w:rsid w:val="00F0737F"/>
    <w:rsid w:val="00F07AD0"/>
    <w:rsid w:val="00F10935"/>
    <w:rsid w:val="00F12B1C"/>
    <w:rsid w:val="00F149C7"/>
    <w:rsid w:val="00F14C51"/>
    <w:rsid w:val="00F169F1"/>
    <w:rsid w:val="00F176DB"/>
    <w:rsid w:val="00F2376A"/>
    <w:rsid w:val="00F23EB2"/>
    <w:rsid w:val="00F24EB3"/>
    <w:rsid w:val="00F2645C"/>
    <w:rsid w:val="00F26768"/>
    <w:rsid w:val="00F27050"/>
    <w:rsid w:val="00F30DAC"/>
    <w:rsid w:val="00F354E9"/>
    <w:rsid w:val="00F368AB"/>
    <w:rsid w:val="00F36BD4"/>
    <w:rsid w:val="00F37406"/>
    <w:rsid w:val="00F40A97"/>
    <w:rsid w:val="00F4496E"/>
    <w:rsid w:val="00F44A8D"/>
    <w:rsid w:val="00F472F4"/>
    <w:rsid w:val="00F510D2"/>
    <w:rsid w:val="00F5397A"/>
    <w:rsid w:val="00F53B0E"/>
    <w:rsid w:val="00F55F41"/>
    <w:rsid w:val="00F6024F"/>
    <w:rsid w:val="00F628EF"/>
    <w:rsid w:val="00F6348A"/>
    <w:rsid w:val="00F661B4"/>
    <w:rsid w:val="00F7027D"/>
    <w:rsid w:val="00F71C0B"/>
    <w:rsid w:val="00F7316D"/>
    <w:rsid w:val="00F73C83"/>
    <w:rsid w:val="00F7560F"/>
    <w:rsid w:val="00F75DD1"/>
    <w:rsid w:val="00F779F2"/>
    <w:rsid w:val="00F84BDE"/>
    <w:rsid w:val="00F85362"/>
    <w:rsid w:val="00F856BD"/>
    <w:rsid w:val="00F9052B"/>
    <w:rsid w:val="00F9233F"/>
    <w:rsid w:val="00F932C1"/>
    <w:rsid w:val="00F936A3"/>
    <w:rsid w:val="00F95393"/>
    <w:rsid w:val="00F95AED"/>
    <w:rsid w:val="00FA00A6"/>
    <w:rsid w:val="00FA1A3C"/>
    <w:rsid w:val="00FA1D96"/>
    <w:rsid w:val="00FA1E47"/>
    <w:rsid w:val="00FA3DFF"/>
    <w:rsid w:val="00FA44BE"/>
    <w:rsid w:val="00FA4BE5"/>
    <w:rsid w:val="00FA56CB"/>
    <w:rsid w:val="00FA6246"/>
    <w:rsid w:val="00FA66B6"/>
    <w:rsid w:val="00FA68B8"/>
    <w:rsid w:val="00FB0A43"/>
    <w:rsid w:val="00FB1D9A"/>
    <w:rsid w:val="00FB1F2F"/>
    <w:rsid w:val="00FB1FA6"/>
    <w:rsid w:val="00FB2117"/>
    <w:rsid w:val="00FB3545"/>
    <w:rsid w:val="00FC1633"/>
    <w:rsid w:val="00FC2ED4"/>
    <w:rsid w:val="00FC519A"/>
    <w:rsid w:val="00FD0B81"/>
    <w:rsid w:val="00FD0BB8"/>
    <w:rsid w:val="00FD1058"/>
    <w:rsid w:val="00FD1BB5"/>
    <w:rsid w:val="00FD370B"/>
    <w:rsid w:val="00FD4DA2"/>
    <w:rsid w:val="00FE037F"/>
    <w:rsid w:val="00FE2C4A"/>
    <w:rsid w:val="00FE4228"/>
    <w:rsid w:val="00FF36C4"/>
    <w:rsid w:val="00FF4598"/>
    <w:rsid w:val="00FF481B"/>
    <w:rsid w:val="00FF5D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90"/>
    <o:shapelayout v:ext="edit">
      <o:idmap v:ext="edit" data="2"/>
    </o:shapelayout>
  </w:shapeDefaults>
  <w:decimalSymbol w:val=","/>
  <w:listSeparator w:val=";"/>
  <w14:docId w14:val="7871CA3F"/>
  <w15:docId w15:val="{CFF8A66B-45DE-40A3-B91D-7520DAC20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aliases w:val="Titre GROS"/>
    <w:basedOn w:val="Normal"/>
    <w:next w:val="Normal"/>
    <w:link w:val="Titre1Car"/>
    <w:uiPriority w:val="9"/>
    <w:qFormat/>
    <w:rsid w:val="00343F8C"/>
    <w:pPr>
      <w:keepNext/>
      <w:keepLines/>
      <w:spacing w:before="120" w:after="120"/>
      <w:jc w:val="both"/>
      <w:outlineLvl w:val="0"/>
    </w:pPr>
    <w:rPr>
      <w:rFonts w:ascii="Arial" w:eastAsiaTheme="majorEastAsia" w:hAnsi="Arial" w:cstheme="majorBidi"/>
      <w:b/>
      <w:color w:val="2F5496" w:themeColor="accent1" w:themeShade="BF"/>
      <w:sz w:val="48"/>
      <w:szCs w:val="32"/>
    </w:rPr>
  </w:style>
  <w:style w:type="paragraph" w:styleId="Titre2">
    <w:name w:val="heading 2"/>
    <w:aliases w:val="Titre petit"/>
    <w:basedOn w:val="Normal"/>
    <w:next w:val="Normal"/>
    <w:link w:val="Titre2Car"/>
    <w:uiPriority w:val="9"/>
    <w:unhideWhenUsed/>
    <w:qFormat/>
    <w:rsid w:val="00343F8C"/>
    <w:pPr>
      <w:keepNext/>
      <w:keepLines/>
      <w:numPr>
        <w:numId w:val="2"/>
      </w:numPr>
      <w:spacing w:before="160" w:after="120"/>
      <w:jc w:val="both"/>
      <w:outlineLvl w:val="1"/>
    </w:pPr>
    <w:rPr>
      <w:rFonts w:ascii="Arial" w:eastAsiaTheme="majorEastAsia" w:hAnsi="Arial" w:cstheme="majorBidi"/>
      <w:b/>
      <w:color w:val="2F5496" w:themeColor="accent1" w:themeShade="BF"/>
      <w:sz w:val="28"/>
      <w:szCs w:val="26"/>
    </w:rPr>
  </w:style>
  <w:style w:type="paragraph" w:styleId="Titre3">
    <w:name w:val="heading 3"/>
    <w:basedOn w:val="Normal"/>
    <w:next w:val="Normal"/>
    <w:link w:val="Titre3Car"/>
    <w:uiPriority w:val="9"/>
    <w:unhideWhenUsed/>
    <w:qFormat/>
    <w:rsid w:val="0038662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D1966"/>
    <w:pPr>
      <w:tabs>
        <w:tab w:val="center" w:pos="4536"/>
        <w:tab w:val="right" w:pos="9072"/>
      </w:tabs>
      <w:spacing w:after="0" w:line="240" w:lineRule="auto"/>
    </w:pPr>
  </w:style>
  <w:style w:type="character" w:customStyle="1" w:styleId="En-tteCar">
    <w:name w:val="En-tête Car"/>
    <w:basedOn w:val="Policepardfaut"/>
    <w:link w:val="En-tte"/>
    <w:uiPriority w:val="99"/>
    <w:rsid w:val="001D1966"/>
  </w:style>
  <w:style w:type="paragraph" w:styleId="Pieddepage">
    <w:name w:val="footer"/>
    <w:basedOn w:val="Normal"/>
    <w:link w:val="PieddepageCar"/>
    <w:uiPriority w:val="99"/>
    <w:unhideWhenUsed/>
    <w:rsid w:val="001D196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1966"/>
  </w:style>
  <w:style w:type="paragraph" w:styleId="Paragraphedeliste">
    <w:name w:val="List Paragraph"/>
    <w:aliases w:val="Paragraphe de liste 1,Titre 4  TD,PADE_liste,Puces"/>
    <w:basedOn w:val="Normal"/>
    <w:link w:val="ParagraphedelisteCar"/>
    <w:uiPriority w:val="34"/>
    <w:qFormat/>
    <w:rsid w:val="00182D2C"/>
    <w:pPr>
      <w:ind w:left="720"/>
      <w:contextualSpacing/>
    </w:pPr>
  </w:style>
  <w:style w:type="table" w:styleId="Grilledutableau">
    <w:name w:val="Table Grid"/>
    <w:basedOn w:val="TableauNormal"/>
    <w:uiPriority w:val="39"/>
    <w:rsid w:val="00182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graphe de liste 1 Car,Titre 4  TD Car,PADE_liste Car,Puces Car"/>
    <w:link w:val="Paragraphedeliste"/>
    <w:uiPriority w:val="34"/>
    <w:qFormat/>
    <w:rsid w:val="00D030A0"/>
  </w:style>
  <w:style w:type="character" w:customStyle="1" w:styleId="Titre1Car">
    <w:name w:val="Titre 1 Car"/>
    <w:aliases w:val="Titre GROS Car"/>
    <w:basedOn w:val="Policepardfaut"/>
    <w:link w:val="Titre1"/>
    <w:uiPriority w:val="9"/>
    <w:rsid w:val="00343F8C"/>
    <w:rPr>
      <w:rFonts w:ascii="Arial" w:eastAsiaTheme="majorEastAsia" w:hAnsi="Arial" w:cstheme="majorBidi"/>
      <w:b/>
      <w:color w:val="2F5496" w:themeColor="accent1" w:themeShade="BF"/>
      <w:sz w:val="48"/>
      <w:szCs w:val="32"/>
    </w:rPr>
  </w:style>
  <w:style w:type="character" w:customStyle="1" w:styleId="Titre2Car">
    <w:name w:val="Titre 2 Car"/>
    <w:aliases w:val="Titre petit Car"/>
    <w:basedOn w:val="Policepardfaut"/>
    <w:link w:val="Titre2"/>
    <w:uiPriority w:val="9"/>
    <w:rsid w:val="00343F8C"/>
    <w:rPr>
      <w:rFonts w:ascii="Arial" w:eastAsiaTheme="majorEastAsia" w:hAnsi="Arial" w:cstheme="majorBidi"/>
      <w:b/>
      <w:color w:val="2F5496" w:themeColor="accent1" w:themeShade="BF"/>
      <w:sz w:val="28"/>
      <w:szCs w:val="26"/>
    </w:rPr>
  </w:style>
  <w:style w:type="paragraph" w:customStyle="1" w:styleId="Titresous-articles">
    <w:name w:val="Titre sous-articles"/>
    <w:basedOn w:val="Paragraphedeliste"/>
    <w:link w:val="Titresous-articlesCar"/>
    <w:rsid w:val="001802CF"/>
    <w:pPr>
      <w:numPr>
        <w:ilvl w:val="1"/>
        <w:numId w:val="1"/>
      </w:numPr>
      <w:shd w:val="clear" w:color="auto" w:fill="FFFFFF"/>
      <w:spacing w:before="120" w:after="360" w:line="240" w:lineRule="auto"/>
      <w:ind w:left="709" w:hanging="567"/>
    </w:pPr>
    <w:rPr>
      <w:rFonts w:eastAsia="Times New Roman" w:cstheme="minorHAnsi"/>
      <w:b/>
      <w:bCs/>
      <w:color w:val="1A428A"/>
      <w:sz w:val="28"/>
      <w:szCs w:val="28"/>
      <w:lang w:eastAsia="fr-FR"/>
    </w:rPr>
  </w:style>
  <w:style w:type="paragraph" w:styleId="NormalWeb">
    <w:name w:val="Normal (Web)"/>
    <w:basedOn w:val="Normal"/>
    <w:uiPriority w:val="99"/>
    <w:unhideWhenUsed/>
    <w:rsid w:val="009551B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sous-articlesCar">
    <w:name w:val="Titre sous-articles Car"/>
    <w:basedOn w:val="ParagraphedelisteCar"/>
    <w:link w:val="Titresous-articles"/>
    <w:rsid w:val="001802CF"/>
    <w:rPr>
      <w:rFonts w:eastAsia="Times New Roman" w:cstheme="minorHAnsi"/>
      <w:b/>
      <w:bCs/>
      <w:color w:val="1A428A"/>
      <w:sz w:val="28"/>
      <w:szCs w:val="28"/>
      <w:shd w:val="clear" w:color="auto" w:fill="FFFFFF"/>
      <w:lang w:eastAsia="fr-FR"/>
    </w:rPr>
  </w:style>
  <w:style w:type="character" w:styleId="Marquedecommentaire">
    <w:name w:val="annotation reference"/>
    <w:basedOn w:val="Policepardfaut"/>
    <w:uiPriority w:val="99"/>
    <w:semiHidden/>
    <w:unhideWhenUsed/>
    <w:rsid w:val="009551B4"/>
    <w:rPr>
      <w:sz w:val="16"/>
      <w:szCs w:val="16"/>
    </w:rPr>
  </w:style>
  <w:style w:type="paragraph" w:styleId="Commentaire">
    <w:name w:val="annotation text"/>
    <w:basedOn w:val="Normal"/>
    <w:link w:val="CommentaireCar"/>
    <w:uiPriority w:val="99"/>
    <w:unhideWhenUsed/>
    <w:rsid w:val="009551B4"/>
    <w:pPr>
      <w:spacing w:line="240" w:lineRule="auto"/>
    </w:pPr>
    <w:rPr>
      <w:sz w:val="20"/>
      <w:szCs w:val="20"/>
    </w:rPr>
  </w:style>
  <w:style w:type="character" w:customStyle="1" w:styleId="CommentaireCar">
    <w:name w:val="Commentaire Car"/>
    <w:basedOn w:val="Policepardfaut"/>
    <w:link w:val="Commentaire"/>
    <w:uiPriority w:val="99"/>
    <w:rsid w:val="009551B4"/>
    <w:rPr>
      <w:sz w:val="20"/>
      <w:szCs w:val="20"/>
    </w:rPr>
  </w:style>
  <w:style w:type="paragraph" w:styleId="Retraitcorpsdetexte">
    <w:name w:val="Body Text Indent"/>
    <w:basedOn w:val="Normal"/>
    <w:link w:val="RetraitcorpsdetexteCar"/>
    <w:uiPriority w:val="99"/>
    <w:unhideWhenUsed/>
    <w:rsid w:val="009551B4"/>
    <w:pPr>
      <w:shd w:val="clear" w:color="auto" w:fill="FFFFFF"/>
      <w:spacing w:after="240" w:line="240" w:lineRule="auto"/>
      <w:ind w:left="720"/>
      <w:jc w:val="both"/>
    </w:pPr>
    <w:rPr>
      <w:rFonts w:ascii="Arial" w:eastAsia="Times New Roman" w:hAnsi="Arial" w:cs="Arial"/>
      <w:color w:val="000000" w:themeColor="text1"/>
      <w:sz w:val="21"/>
      <w:szCs w:val="21"/>
      <w:lang w:eastAsia="fr-FR"/>
    </w:rPr>
  </w:style>
  <w:style w:type="character" w:customStyle="1" w:styleId="RetraitcorpsdetexteCar">
    <w:name w:val="Retrait corps de texte Car"/>
    <w:basedOn w:val="Policepardfaut"/>
    <w:link w:val="Retraitcorpsdetexte"/>
    <w:uiPriority w:val="99"/>
    <w:rsid w:val="009551B4"/>
    <w:rPr>
      <w:rFonts w:ascii="Arial" w:eastAsia="Times New Roman" w:hAnsi="Arial" w:cs="Arial"/>
      <w:color w:val="000000" w:themeColor="text1"/>
      <w:sz w:val="21"/>
      <w:szCs w:val="21"/>
      <w:shd w:val="clear" w:color="auto" w:fill="FFFFFF"/>
      <w:lang w:eastAsia="fr-FR"/>
    </w:rPr>
  </w:style>
  <w:style w:type="paragraph" w:styleId="Corpsdetexte">
    <w:name w:val="Body Text"/>
    <w:basedOn w:val="Normal"/>
    <w:link w:val="CorpsdetexteCar"/>
    <w:uiPriority w:val="99"/>
    <w:unhideWhenUsed/>
    <w:rsid w:val="009551B4"/>
    <w:pPr>
      <w:spacing w:after="0" w:line="240" w:lineRule="auto"/>
      <w:jc w:val="both"/>
    </w:pPr>
    <w:rPr>
      <w:rFonts w:ascii="Helvetica" w:hAnsi="Helvetica"/>
      <w:color w:val="000000" w:themeColor="text1"/>
    </w:rPr>
  </w:style>
  <w:style w:type="character" w:customStyle="1" w:styleId="CorpsdetexteCar">
    <w:name w:val="Corps de texte Car"/>
    <w:basedOn w:val="Policepardfaut"/>
    <w:link w:val="Corpsdetexte"/>
    <w:uiPriority w:val="99"/>
    <w:rsid w:val="009551B4"/>
    <w:rPr>
      <w:rFonts w:ascii="Helvetica" w:hAnsi="Helvetica"/>
      <w:color w:val="000000" w:themeColor="text1"/>
    </w:rPr>
  </w:style>
  <w:style w:type="paragraph" w:styleId="Sansinterligne">
    <w:name w:val="No Spacing"/>
    <w:uiPriority w:val="1"/>
    <w:qFormat/>
    <w:rsid w:val="009551B4"/>
    <w:pPr>
      <w:spacing w:after="0" w:line="240" w:lineRule="auto"/>
    </w:pPr>
  </w:style>
  <w:style w:type="paragraph" w:customStyle="1" w:styleId="Default">
    <w:name w:val="Default"/>
    <w:rsid w:val="001802CF"/>
    <w:pPr>
      <w:autoSpaceDE w:val="0"/>
      <w:autoSpaceDN w:val="0"/>
      <w:adjustRightInd w:val="0"/>
      <w:spacing w:after="0" w:line="240" w:lineRule="auto"/>
    </w:pPr>
    <w:rPr>
      <w:rFonts w:ascii="Calibri" w:hAnsi="Calibri" w:cs="Calibri"/>
      <w:color w:val="000000"/>
      <w:sz w:val="24"/>
      <w:szCs w:val="24"/>
    </w:rPr>
  </w:style>
  <w:style w:type="paragraph" w:styleId="Corpsdetexte2">
    <w:name w:val="Body Text 2"/>
    <w:basedOn w:val="Normal"/>
    <w:link w:val="Corpsdetexte2Car"/>
    <w:uiPriority w:val="99"/>
    <w:semiHidden/>
    <w:unhideWhenUsed/>
    <w:rsid w:val="0086750B"/>
    <w:pPr>
      <w:spacing w:after="120" w:line="480" w:lineRule="auto"/>
    </w:pPr>
  </w:style>
  <w:style w:type="character" w:customStyle="1" w:styleId="Corpsdetexte2Car">
    <w:name w:val="Corps de texte 2 Car"/>
    <w:basedOn w:val="Policepardfaut"/>
    <w:link w:val="Corpsdetexte2"/>
    <w:uiPriority w:val="99"/>
    <w:semiHidden/>
    <w:rsid w:val="0086750B"/>
  </w:style>
  <w:style w:type="paragraph" w:styleId="Titre">
    <w:name w:val="Title"/>
    <w:basedOn w:val="Normal"/>
    <w:next w:val="Normal"/>
    <w:link w:val="TitreCar"/>
    <w:uiPriority w:val="10"/>
    <w:qFormat/>
    <w:rsid w:val="00364103"/>
    <w:pPr>
      <w:spacing w:after="0" w:line="240" w:lineRule="auto"/>
      <w:jc w:val="center"/>
    </w:pPr>
    <w:rPr>
      <w:rFonts w:ascii="Helvetica" w:hAnsi="Helvetica"/>
      <w:b/>
      <w:bCs/>
      <w:color w:val="000000" w:themeColor="text1"/>
    </w:rPr>
  </w:style>
  <w:style w:type="character" w:customStyle="1" w:styleId="TitreCar">
    <w:name w:val="Titre Car"/>
    <w:basedOn w:val="Policepardfaut"/>
    <w:link w:val="Titre"/>
    <w:uiPriority w:val="10"/>
    <w:rsid w:val="00364103"/>
    <w:rPr>
      <w:rFonts w:ascii="Helvetica" w:hAnsi="Helvetica"/>
      <w:b/>
      <w:bCs/>
      <w:color w:val="000000" w:themeColor="text1"/>
    </w:rPr>
  </w:style>
  <w:style w:type="character" w:styleId="Lienhypertexte">
    <w:name w:val="Hyperlink"/>
    <w:basedOn w:val="Policepardfaut"/>
    <w:uiPriority w:val="99"/>
    <w:unhideWhenUsed/>
    <w:rsid w:val="00364103"/>
    <w:rPr>
      <w:color w:val="0563C1" w:themeColor="hyperlink"/>
      <w:u w:val="single"/>
    </w:rPr>
  </w:style>
  <w:style w:type="paragraph" w:styleId="Objetducommentaire">
    <w:name w:val="annotation subject"/>
    <w:basedOn w:val="Commentaire"/>
    <w:next w:val="Commentaire"/>
    <w:link w:val="ObjetducommentaireCar"/>
    <w:uiPriority w:val="99"/>
    <w:semiHidden/>
    <w:unhideWhenUsed/>
    <w:rsid w:val="009D1627"/>
    <w:rPr>
      <w:b/>
      <w:bCs/>
    </w:rPr>
  </w:style>
  <w:style w:type="character" w:customStyle="1" w:styleId="ObjetducommentaireCar">
    <w:name w:val="Objet du commentaire Car"/>
    <w:basedOn w:val="CommentaireCar"/>
    <w:link w:val="Objetducommentaire"/>
    <w:uiPriority w:val="99"/>
    <w:semiHidden/>
    <w:rsid w:val="009D1627"/>
    <w:rPr>
      <w:b/>
      <w:bCs/>
      <w:sz w:val="20"/>
      <w:szCs w:val="20"/>
    </w:rPr>
  </w:style>
  <w:style w:type="character" w:styleId="Mentionnonrsolue">
    <w:name w:val="Unresolved Mention"/>
    <w:basedOn w:val="Policepardfaut"/>
    <w:uiPriority w:val="99"/>
    <w:semiHidden/>
    <w:unhideWhenUsed/>
    <w:rsid w:val="009D1627"/>
    <w:rPr>
      <w:color w:val="605E5C"/>
      <w:shd w:val="clear" w:color="auto" w:fill="E1DFDD"/>
    </w:rPr>
  </w:style>
  <w:style w:type="table" w:styleId="TableauGrille1Clair-Accentuation2">
    <w:name w:val="Grid Table 1 Light Accent 2"/>
    <w:basedOn w:val="TableauNormal"/>
    <w:uiPriority w:val="46"/>
    <w:rsid w:val="00A953B9"/>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leauGrille2-Accentuation2">
    <w:name w:val="Grid Table 2 Accent 2"/>
    <w:basedOn w:val="TableauNormal"/>
    <w:uiPriority w:val="47"/>
    <w:rsid w:val="00A953B9"/>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eauGrille4-Accentuation2">
    <w:name w:val="Grid Table 4 Accent 2"/>
    <w:basedOn w:val="TableauNormal"/>
    <w:uiPriority w:val="49"/>
    <w:rsid w:val="00A953B9"/>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Corpsdetexte3">
    <w:name w:val="Body Text 3"/>
    <w:basedOn w:val="Normal"/>
    <w:link w:val="Corpsdetexte3Car"/>
    <w:uiPriority w:val="99"/>
    <w:unhideWhenUsed/>
    <w:rsid w:val="00A953B9"/>
    <w:pPr>
      <w:spacing w:after="120"/>
    </w:pPr>
    <w:rPr>
      <w:sz w:val="16"/>
      <w:szCs w:val="16"/>
    </w:rPr>
  </w:style>
  <w:style w:type="character" w:customStyle="1" w:styleId="Corpsdetexte3Car">
    <w:name w:val="Corps de texte 3 Car"/>
    <w:basedOn w:val="Policepardfaut"/>
    <w:link w:val="Corpsdetexte3"/>
    <w:uiPriority w:val="99"/>
    <w:rsid w:val="00A953B9"/>
    <w:rPr>
      <w:sz w:val="16"/>
      <w:szCs w:val="16"/>
    </w:rPr>
  </w:style>
  <w:style w:type="character" w:customStyle="1" w:styleId="Titre3Car">
    <w:name w:val="Titre 3 Car"/>
    <w:basedOn w:val="Policepardfaut"/>
    <w:link w:val="Titre3"/>
    <w:uiPriority w:val="9"/>
    <w:rsid w:val="00386624"/>
    <w:rPr>
      <w:rFonts w:asciiTheme="majorHAnsi" w:eastAsiaTheme="majorEastAsia" w:hAnsiTheme="majorHAnsi" w:cstheme="majorBidi"/>
      <w:color w:val="1F3763" w:themeColor="accent1" w:themeShade="7F"/>
      <w:sz w:val="24"/>
      <w:szCs w:val="24"/>
    </w:rPr>
  </w:style>
  <w:style w:type="paragraph" w:styleId="En-ttedetabledesmatires">
    <w:name w:val="TOC Heading"/>
    <w:basedOn w:val="Titre1"/>
    <w:next w:val="Normal"/>
    <w:uiPriority w:val="39"/>
    <w:unhideWhenUsed/>
    <w:qFormat/>
    <w:rsid w:val="00F628EF"/>
    <w:pPr>
      <w:spacing w:before="240" w:after="0"/>
      <w:jc w:val="left"/>
      <w:outlineLvl w:val="9"/>
    </w:pPr>
    <w:rPr>
      <w:rFonts w:asciiTheme="majorHAnsi" w:hAnsiTheme="majorHAnsi"/>
      <w:b w:val="0"/>
      <w:sz w:val="32"/>
      <w:lang w:eastAsia="fr-FR"/>
    </w:rPr>
  </w:style>
  <w:style w:type="paragraph" w:styleId="TM1">
    <w:name w:val="toc 1"/>
    <w:basedOn w:val="Normal"/>
    <w:next w:val="Normal"/>
    <w:autoRedefine/>
    <w:uiPriority w:val="39"/>
    <w:unhideWhenUsed/>
    <w:rsid w:val="000647FC"/>
    <w:pPr>
      <w:tabs>
        <w:tab w:val="right" w:leader="dot" w:pos="9345"/>
      </w:tabs>
      <w:spacing w:after="100"/>
    </w:pPr>
    <w:rPr>
      <w:color w:val="002060"/>
      <w:sz w:val="32"/>
      <w:szCs w:val="32"/>
    </w:rPr>
  </w:style>
  <w:style w:type="paragraph" w:styleId="TM2">
    <w:name w:val="toc 2"/>
    <w:basedOn w:val="Normal"/>
    <w:next w:val="Normal"/>
    <w:autoRedefine/>
    <w:uiPriority w:val="39"/>
    <w:unhideWhenUsed/>
    <w:rsid w:val="00F628EF"/>
    <w:pPr>
      <w:spacing w:after="100"/>
      <w:ind w:left="220"/>
    </w:pPr>
  </w:style>
  <w:style w:type="character" w:styleId="Lienhypertextesuivivisit">
    <w:name w:val="FollowedHyperlink"/>
    <w:basedOn w:val="Policepardfaut"/>
    <w:uiPriority w:val="99"/>
    <w:semiHidden/>
    <w:unhideWhenUsed/>
    <w:rsid w:val="00EC2185"/>
    <w:rPr>
      <w:color w:val="954F72" w:themeColor="followedHyperlink"/>
      <w:u w:val="single"/>
    </w:rPr>
  </w:style>
  <w:style w:type="paragraph" w:styleId="TM3">
    <w:name w:val="toc 3"/>
    <w:basedOn w:val="Normal"/>
    <w:next w:val="Normal"/>
    <w:autoRedefine/>
    <w:uiPriority w:val="39"/>
    <w:unhideWhenUsed/>
    <w:rsid w:val="00976C1C"/>
    <w:pPr>
      <w:spacing w:after="100"/>
      <w:ind w:left="440"/>
    </w:pPr>
    <w:rPr>
      <w:rFonts w:eastAsiaTheme="minorEastAsia"/>
      <w:lang w:eastAsia="fr-FR"/>
    </w:rPr>
  </w:style>
  <w:style w:type="paragraph" w:styleId="TM4">
    <w:name w:val="toc 4"/>
    <w:basedOn w:val="Normal"/>
    <w:next w:val="Normal"/>
    <w:autoRedefine/>
    <w:uiPriority w:val="39"/>
    <w:unhideWhenUsed/>
    <w:rsid w:val="00976C1C"/>
    <w:pPr>
      <w:spacing w:after="100"/>
      <w:ind w:left="660"/>
    </w:pPr>
    <w:rPr>
      <w:rFonts w:eastAsiaTheme="minorEastAsia"/>
      <w:lang w:eastAsia="fr-FR"/>
    </w:rPr>
  </w:style>
  <w:style w:type="paragraph" w:styleId="TM5">
    <w:name w:val="toc 5"/>
    <w:basedOn w:val="Normal"/>
    <w:next w:val="Normal"/>
    <w:autoRedefine/>
    <w:uiPriority w:val="39"/>
    <w:unhideWhenUsed/>
    <w:rsid w:val="00976C1C"/>
    <w:pPr>
      <w:spacing w:after="100"/>
      <w:ind w:left="880"/>
    </w:pPr>
    <w:rPr>
      <w:rFonts w:eastAsiaTheme="minorEastAsia"/>
      <w:lang w:eastAsia="fr-FR"/>
    </w:rPr>
  </w:style>
  <w:style w:type="paragraph" w:styleId="TM6">
    <w:name w:val="toc 6"/>
    <w:basedOn w:val="Normal"/>
    <w:next w:val="Normal"/>
    <w:autoRedefine/>
    <w:uiPriority w:val="39"/>
    <w:unhideWhenUsed/>
    <w:rsid w:val="00976C1C"/>
    <w:pPr>
      <w:spacing w:after="100"/>
      <w:ind w:left="1100"/>
    </w:pPr>
    <w:rPr>
      <w:rFonts w:eastAsiaTheme="minorEastAsia"/>
      <w:lang w:eastAsia="fr-FR"/>
    </w:rPr>
  </w:style>
  <w:style w:type="paragraph" w:styleId="TM7">
    <w:name w:val="toc 7"/>
    <w:basedOn w:val="Normal"/>
    <w:next w:val="Normal"/>
    <w:autoRedefine/>
    <w:uiPriority w:val="39"/>
    <w:unhideWhenUsed/>
    <w:rsid w:val="00976C1C"/>
    <w:pPr>
      <w:spacing w:after="100"/>
      <w:ind w:left="1320"/>
    </w:pPr>
    <w:rPr>
      <w:rFonts w:eastAsiaTheme="minorEastAsia"/>
      <w:lang w:eastAsia="fr-FR"/>
    </w:rPr>
  </w:style>
  <w:style w:type="paragraph" w:styleId="TM8">
    <w:name w:val="toc 8"/>
    <w:basedOn w:val="Normal"/>
    <w:next w:val="Normal"/>
    <w:autoRedefine/>
    <w:uiPriority w:val="39"/>
    <w:unhideWhenUsed/>
    <w:rsid w:val="00976C1C"/>
    <w:pPr>
      <w:spacing w:after="100"/>
      <w:ind w:left="1540"/>
    </w:pPr>
    <w:rPr>
      <w:rFonts w:eastAsiaTheme="minorEastAsia"/>
      <w:lang w:eastAsia="fr-FR"/>
    </w:rPr>
  </w:style>
  <w:style w:type="paragraph" w:styleId="TM9">
    <w:name w:val="toc 9"/>
    <w:basedOn w:val="Normal"/>
    <w:next w:val="Normal"/>
    <w:autoRedefine/>
    <w:uiPriority w:val="39"/>
    <w:unhideWhenUsed/>
    <w:rsid w:val="00976C1C"/>
    <w:pPr>
      <w:spacing w:after="100"/>
      <w:ind w:left="1760"/>
    </w:pPr>
    <w:rPr>
      <w:rFonts w:eastAsiaTheme="minorEastAsia"/>
      <w:lang w:eastAsia="fr-FR"/>
    </w:rPr>
  </w:style>
  <w:style w:type="paragraph" w:styleId="Textebrut">
    <w:name w:val="Plain Text"/>
    <w:basedOn w:val="Normal"/>
    <w:link w:val="TextebrutCar"/>
    <w:uiPriority w:val="99"/>
    <w:rsid w:val="00A179EF"/>
    <w:pPr>
      <w:spacing w:after="0" w:line="240" w:lineRule="auto"/>
    </w:pPr>
    <w:rPr>
      <w:rFonts w:ascii="Courier New" w:eastAsia="Times New Roman" w:hAnsi="Courier New" w:cs="Courier New"/>
      <w:sz w:val="20"/>
      <w:szCs w:val="20"/>
      <w:lang w:eastAsia="fr-FR"/>
    </w:rPr>
  </w:style>
  <w:style w:type="character" w:customStyle="1" w:styleId="TextebrutCar">
    <w:name w:val="Texte brut Car"/>
    <w:basedOn w:val="Policepardfaut"/>
    <w:link w:val="Textebrut"/>
    <w:uiPriority w:val="99"/>
    <w:rsid w:val="00A179EF"/>
    <w:rPr>
      <w:rFonts w:ascii="Courier New" w:eastAsia="Times New Roman" w:hAnsi="Courier New" w:cs="Courier New"/>
      <w:sz w:val="20"/>
      <w:szCs w:val="20"/>
      <w:lang w:eastAsia="fr-FR"/>
    </w:rPr>
  </w:style>
  <w:style w:type="paragraph" w:styleId="Normalcentr">
    <w:name w:val="Block Text"/>
    <w:basedOn w:val="Normal"/>
    <w:rsid w:val="00F53B0E"/>
    <w:pPr>
      <w:tabs>
        <w:tab w:val="left" w:pos="3119"/>
        <w:tab w:val="left" w:pos="3402"/>
      </w:tabs>
      <w:spacing w:after="240" w:line="240" w:lineRule="auto"/>
      <w:ind w:left="1985" w:right="-113"/>
      <w:jc w:val="both"/>
    </w:pPr>
    <w:rPr>
      <w:rFonts w:ascii="Arial Narrow" w:eastAsia="Times New Roman" w:hAnsi="Arial Narrow" w:cs="Times New Roman"/>
      <w:lang w:eastAsia="fr-FR"/>
    </w:rPr>
  </w:style>
  <w:style w:type="paragraph" w:customStyle="1" w:styleId="BodyTextIndent32">
    <w:name w:val="Body Text Indent 32"/>
    <w:basedOn w:val="Normal"/>
    <w:rsid w:val="007807AC"/>
    <w:pPr>
      <w:spacing w:after="240" w:line="240" w:lineRule="auto"/>
      <w:ind w:left="2552"/>
      <w:jc w:val="both"/>
    </w:pPr>
    <w:rPr>
      <w:rFonts w:ascii="Arial Narrow" w:eastAsia="Times New Roman" w:hAnsi="Arial Narrow" w:cs="Times New Roman"/>
      <w:lang w:eastAsia="fr-FR"/>
    </w:rPr>
  </w:style>
  <w:style w:type="paragraph" w:customStyle="1" w:styleId="RedTxt">
    <w:name w:val="RedTxt"/>
    <w:basedOn w:val="Normal"/>
    <w:uiPriority w:val="99"/>
    <w:rsid w:val="006B0937"/>
    <w:pPr>
      <w:keepLines/>
      <w:widowControl w:val="0"/>
      <w:autoSpaceDE w:val="0"/>
      <w:autoSpaceDN w:val="0"/>
      <w:adjustRightInd w:val="0"/>
      <w:spacing w:after="0" w:line="240" w:lineRule="auto"/>
    </w:pPr>
    <w:rPr>
      <w:rFonts w:ascii="Arial" w:eastAsia="MS Mincho" w:hAnsi="Arial" w:cs="Arial"/>
      <w:sz w:val="18"/>
      <w:szCs w:val="18"/>
      <w:lang w:eastAsia="fr-FR"/>
    </w:rPr>
  </w:style>
  <w:style w:type="paragraph" w:customStyle="1" w:styleId="Retraitcorpsdetexte31">
    <w:name w:val="Retrait corps de texte 31"/>
    <w:basedOn w:val="Normal"/>
    <w:rsid w:val="000A32AA"/>
    <w:pPr>
      <w:spacing w:after="240" w:line="240" w:lineRule="auto"/>
      <w:ind w:left="1871"/>
      <w:jc w:val="both"/>
    </w:pPr>
    <w:rPr>
      <w:rFonts w:ascii="Arial Narrow" w:eastAsia="Times New Roman" w:hAnsi="Arial Narrow" w:cs="Times New Roman"/>
      <w:sz w:val="24"/>
      <w:szCs w:val="24"/>
      <w:lang w:eastAsia="fr-FR"/>
    </w:rPr>
  </w:style>
  <w:style w:type="paragraph" w:customStyle="1" w:styleId="Corpsdetexte21">
    <w:name w:val="Corps de texte 21"/>
    <w:basedOn w:val="Normal"/>
    <w:rsid w:val="00EA0C4B"/>
    <w:pPr>
      <w:spacing w:after="0" w:line="240" w:lineRule="auto"/>
      <w:ind w:firstLine="851"/>
      <w:jc w:val="both"/>
    </w:pPr>
    <w:rPr>
      <w:rFonts w:ascii="Arial" w:eastAsia="Times New Roman" w:hAnsi="Arial" w:cs="Times New Roman"/>
      <w:szCs w:val="20"/>
      <w:lang w:eastAsia="fr-FR"/>
    </w:rPr>
  </w:style>
  <w:style w:type="paragraph" w:customStyle="1" w:styleId="Textecourant">
    <w:name w:val="Texte courant"/>
    <w:basedOn w:val="Normal"/>
    <w:rsid w:val="001B7147"/>
    <w:pPr>
      <w:tabs>
        <w:tab w:val="left" w:pos="170"/>
        <w:tab w:val="right" w:pos="4460"/>
      </w:tabs>
      <w:autoSpaceDE w:val="0"/>
      <w:autoSpaceDN w:val="0"/>
      <w:spacing w:before="80" w:after="0" w:line="250" w:lineRule="exact"/>
      <w:jc w:val="both"/>
    </w:pPr>
    <w:rPr>
      <w:rFonts w:ascii="Times New Roman" w:eastAsia="Times New Roman" w:hAnsi="Times New Roman" w:cs="Arial"/>
      <w:noProof/>
      <w:sz w:val="18"/>
      <w:szCs w:val="18"/>
      <w:lang w:val="en-US" w:eastAsia="fr-FR"/>
    </w:rPr>
  </w:style>
  <w:style w:type="character" w:styleId="Textedelespacerserv">
    <w:name w:val="Placeholder Text"/>
    <w:basedOn w:val="Policepardfaut"/>
    <w:uiPriority w:val="99"/>
    <w:semiHidden/>
    <w:rsid w:val="00286080"/>
    <w:rPr>
      <w:color w:val="808080"/>
    </w:rPr>
  </w:style>
  <w:style w:type="character" w:customStyle="1" w:styleId="markedcontent">
    <w:name w:val="markedcontent"/>
    <w:basedOn w:val="Policepardfaut"/>
    <w:rsid w:val="00A83415"/>
  </w:style>
  <w:style w:type="character" w:customStyle="1" w:styleId="highlight">
    <w:name w:val="highlight"/>
    <w:basedOn w:val="Policepardfaut"/>
    <w:rsid w:val="00A83415"/>
  </w:style>
  <w:style w:type="paragraph" w:styleId="Rvision">
    <w:name w:val="Revision"/>
    <w:hidden/>
    <w:uiPriority w:val="99"/>
    <w:semiHidden/>
    <w:rsid w:val="001E3E8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93060">
      <w:bodyDiv w:val="1"/>
      <w:marLeft w:val="0"/>
      <w:marRight w:val="0"/>
      <w:marTop w:val="0"/>
      <w:marBottom w:val="0"/>
      <w:divBdr>
        <w:top w:val="none" w:sz="0" w:space="0" w:color="auto"/>
        <w:left w:val="none" w:sz="0" w:space="0" w:color="auto"/>
        <w:bottom w:val="none" w:sz="0" w:space="0" w:color="auto"/>
        <w:right w:val="none" w:sz="0" w:space="0" w:color="auto"/>
      </w:divBdr>
    </w:div>
    <w:div w:id="605043371">
      <w:bodyDiv w:val="1"/>
      <w:marLeft w:val="0"/>
      <w:marRight w:val="0"/>
      <w:marTop w:val="0"/>
      <w:marBottom w:val="0"/>
      <w:divBdr>
        <w:top w:val="none" w:sz="0" w:space="0" w:color="auto"/>
        <w:left w:val="none" w:sz="0" w:space="0" w:color="auto"/>
        <w:bottom w:val="none" w:sz="0" w:space="0" w:color="auto"/>
        <w:right w:val="none" w:sz="0" w:space="0" w:color="auto"/>
      </w:divBdr>
    </w:div>
    <w:div w:id="645745284">
      <w:bodyDiv w:val="1"/>
      <w:marLeft w:val="0"/>
      <w:marRight w:val="0"/>
      <w:marTop w:val="0"/>
      <w:marBottom w:val="0"/>
      <w:divBdr>
        <w:top w:val="none" w:sz="0" w:space="0" w:color="auto"/>
        <w:left w:val="none" w:sz="0" w:space="0" w:color="auto"/>
        <w:bottom w:val="none" w:sz="0" w:space="0" w:color="auto"/>
        <w:right w:val="none" w:sz="0" w:space="0" w:color="auto"/>
      </w:divBdr>
    </w:div>
    <w:div w:id="772164233">
      <w:bodyDiv w:val="1"/>
      <w:marLeft w:val="0"/>
      <w:marRight w:val="0"/>
      <w:marTop w:val="0"/>
      <w:marBottom w:val="0"/>
      <w:divBdr>
        <w:top w:val="none" w:sz="0" w:space="0" w:color="auto"/>
        <w:left w:val="none" w:sz="0" w:space="0" w:color="auto"/>
        <w:bottom w:val="none" w:sz="0" w:space="0" w:color="auto"/>
        <w:right w:val="none" w:sz="0" w:space="0" w:color="auto"/>
      </w:divBdr>
    </w:div>
    <w:div w:id="919751321">
      <w:bodyDiv w:val="1"/>
      <w:marLeft w:val="0"/>
      <w:marRight w:val="0"/>
      <w:marTop w:val="0"/>
      <w:marBottom w:val="0"/>
      <w:divBdr>
        <w:top w:val="none" w:sz="0" w:space="0" w:color="auto"/>
        <w:left w:val="none" w:sz="0" w:space="0" w:color="auto"/>
        <w:bottom w:val="none" w:sz="0" w:space="0" w:color="auto"/>
        <w:right w:val="none" w:sz="0" w:space="0" w:color="auto"/>
      </w:divBdr>
    </w:div>
    <w:div w:id="1700203990">
      <w:bodyDiv w:val="1"/>
      <w:marLeft w:val="0"/>
      <w:marRight w:val="0"/>
      <w:marTop w:val="0"/>
      <w:marBottom w:val="0"/>
      <w:divBdr>
        <w:top w:val="none" w:sz="0" w:space="0" w:color="auto"/>
        <w:left w:val="none" w:sz="0" w:space="0" w:color="auto"/>
        <w:bottom w:val="none" w:sz="0" w:space="0" w:color="auto"/>
        <w:right w:val="none" w:sz="0" w:space="0" w:color="auto"/>
      </w:divBdr>
    </w:div>
    <w:div w:id="1736319523">
      <w:bodyDiv w:val="1"/>
      <w:marLeft w:val="0"/>
      <w:marRight w:val="0"/>
      <w:marTop w:val="0"/>
      <w:marBottom w:val="0"/>
      <w:divBdr>
        <w:top w:val="none" w:sz="0" w:space="0" w:color="auto"/>
        <w:left w:val="none" w:sz="0" w:space="0" w:color="auto"/>
        <w:bottom w:val="none" w:sz="0" w:space="0" w:color="auto"/>
        <w:right w:val="none" w:sz="0" w:space="0" w:color="auto"/>
      </w:divBdr>
      <w:divsChild>
        <w:div w:id="24448035">
          <w:marLeft w:val="0"/>
          <w:marRight w:val="0"/>
          <w:marTop w:val="0"/>
          <w:marBottom w:val="0"/>
          <w:divBdr>
            <w:top w:val="none" w:sz="0" w:space="0" w:color="auto"/>
            <w:left w:val="none" w:sz="0" w:space="0" w:color="auto"/>
            <w:bottom w:val="none" w:sz="0" w:space="0" w:color="auto"/>
            <w:right w:val="none" w:sz="0" w:space="0" w:color="auto"/>
          </w:divBdr>
          <w:divsChild>
            <w:div w:id="468014990">
              <w:marLeft w:val="0"/>
              <w:marRight w:val="0"/>
              <w:marTop w:val="0"/>
              <w:marBottom w:val="0"/>
              <w:divBdr>
                <w:top w:val="none" w:sz="0" w:space="0" w:color="auto"/>
                <w:left w:val="none" w:sz="0" w:space="0" w:color="auto"/>
                <w:bottom w:val="none" w:sz="0" w:space="0" w:color="auto"/>
                <w:right w:val="none" w:sz="0" w:space="0" w:color="auto"/>
              </w:divBdr>
            </w:div>
          </w:divsChild>
        </w:div>
        <w:div w:id="667755411">
          <w:marLeft w:val="0"/>
          <w:marRight w:val="0"/>
          <w:marTop w:val="0"/>
          <w:marBottom w:val="0"/>
          <w:divBdr>
            <w:top w:val="none" w:sz="0" w:space="0" w:color="auto"/>
            <w:left w:val="none" w:sz="0" w:space="0" w:color="auto"/>
            <w:bottom w:val="none" w:sz="0" w:space="0" w:color="auto"/>
            <w:right w:val="none" w:sz="0" w:space="0" w:color="auto"/>
          </w:divBdr>
          <w:divsChild>
            <w:div w:id="914049600">
              <w:marLeft w:val="0"/>
              <w:marRight w:val="0"/>
              <w:marTop w:val="0"/>
              <w:marBottom w:val="0"/>
              <w:divBdr>
                <w:top w:val="none" w:sz="0" w:space="0" w:color="auto"/>
                <w:left w:val="none" w:sz="0" w:space="0" w:color="auto"/>
                <w:bottom w:val="none" w:sz="0" w:space="0" w:color="auto"/>
                <w:right w:val="none" w:sz="0" w:space="0" w:color="auto"/>
              </w:divBdr>
            </w:div>
          </w:divsChild>
        </w:div>
        <w:div w:id="1084758985">
          <w:marLeft w:val="0"/>
          <w:marRight w:val="0"/>
          <w:marTop w:val="0"/>
          <w:marBottom w:val="0"/>
          <w:divBdr>
            <w:top w:val="none" w:sz="0" w:space="0" w:color="auto"/>
            <w:left w:val="none" w:sz="0" w:space="0" w:color="auto"/>
            <w:bottom w:val="none" w:sz="0" w:space="0" w:color="auto"/>
            <w:right w:val="none" w:sz="0" w:space="0" w:color="auto"/>
          </w:divBdr>
          <w:divsChild>
            <w:div w:id="2085570650">
              <w:marLeft w:val="0"/>
              <w:marRight w:val="0"/>
              <w:marTop w:val="0"/>
              <w:marBottom w:val="0"/>
              <w:divBdr>
                <w:top w:val="none" w:sz="0" w:space="0" w:color="auto"/>
                <w:left w:val="none" w:sz="0" w:space="0" w:color="auto"/>
                <w:bottom w:val="none" w:sz="0" w:space="0" w:color="auto"/>
                <w:right w:val="none" w:sz="0" w:space="0" w:color="auto"/>
              </w:divBdr>
            </w:div>
          </w:divsChild>
        </w:div>
        <w:div w:id="1512338226">
          <w:marLeft w:val="0"/>
          <w:marRight w:val="0"/>
          <w:marTop w:val="0"/>
          <w:marBottom w:val="0"/>
          <w:divBdr>
            <w:top w:val="none" w:sz="0" w:space="0" w:color="auto"/>
            <w:left w:val="none" w:sz="0" w:space="0" w:color="auto"/>
            <w:bottom w:val="none" w:sz="0" w:space="0" w:color="auto"/>
            <w:right w:val="none" w:sz="0" w:space="0" w:color="auto"/>
          </w:divBdr>
          <w:divsChild>
            <w:div w:id="137957643">
              <w:marLeft w:val="0"/>
              <w:marRight w:val="0"/>
              <w:marTop w:val="0"/>
              <w:marBottom w:val="0"/>
              <w:divBdr>
                <w:top w:val="none" w:sz="0" w:space="0" w:color="auto"/>
                <w:left w:val="none" w:sz="0" w:space="0" w:color="auto"/>
                <w:bottom w:val="none" w:sz="0" w:space="0" w:color="auto"/>
                <w:right w:val="none" w:sz="0" w:space="0" w:color="auto"/>
              </w:divBdr>
            </w:div>
          </w:divsChild>
        </w:div>
        <w:div w:id="2083139176">
          <w:marLeft w:val="0"/>
          <w:marRight w:val="0"/>
          <w:marTop w:val="0"/>
          <w:marBottom w:val="0"/>
          <w:divBdr>
            <w:top w:val="none" w:sz="0" w:space="0" w:color="auto"/>
            <w:left w:val="none" w:sz="0" w:space="0" w:color="auto"/>
            <w:bottom w:val="none" w:sz="0" w:space="0" w:color="auto"/>
            <w:right w:val="none" w:sz="0" w:space="0" w:color="auto"/>
          </w:divBdr>
          <w:divsChild>
            <w:div w:id="201059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7552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7EA7C-7CB0-48AB-858E-84D82388A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4770</TotalTime>
  <Pages>26</Pages>
  <Words>5322</Words>
  <Characters>29272</Characters>
  <Application>Microsoft Office Word</Application>
  <DocSecurity>0</DocSecurity>
  <Lines>243</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Delavay</dc:creator>
  <cp:keywords/>
  <dc:description/>
  <cp:lastModifiedBy>RENARD Christian (Ile-de-France)</cp:lastModifiedBy>
  <cp:revision>12</cp:revision>
  <dcterms:created xsi:type="dcterms:W3CDTF">2021-08-25T14:15:00Z</dcterms:created>
  <dcterms:modified xsi:type="dcterms:W3CDTF">2025-07-21T16:31:00Z</dcterms:modified>
</cp:coreProperties>
</file>